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i w:val="1"/>
          <w:color w:val="0000c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cd"/>
          <w:sz w:val="24"/>
          <w:szCs w:val="24"/>
          <w:rtl w:val="0"/>
        </w:rPr>
        <w:t xml:space="preserve">Професійне кредо колективу: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i w:val="1"/>
          <w:color w:val="0000c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cd"/>
          <w:sz w:val="24"/>
          <w:szCs w:val="24"/>
          <w:rtl w:val="0"/>
        </w:rPr>
        <w:t xml:space="preserve">Любити дітей - по-Материнськи,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i w:val="1"/>
          <w:color w:val="0000c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cd"/>
          <w:sz w:val="24"/>
          <w:szCs w:val="24"/>
          <w:rtl w:val="0"/>
        </w:rPr>
        <w:t xml:space="preserve">Виховувати - по Сухомлинськи,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i w:val="1"/>
          <w:color w:val="0000c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cd"/>
          <w:sz w:val="24"/>
          <w:szCs w:val="24"/>
          <w:rtl w:val="0"/>
        </w:rPr>
        <w:t xml:space="preserve">Працювати - з Креативом,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  <w:i w:val="1"/>
          <w:color w:val="0000cd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cd"/>
          <w:sz w:val="24"/>
          <w:szCs w:val="24"/>
          <w:rtl w:val="0"/>
        </w:rPr>
        <w:t xml:space="preserve">Відпочивати - з Позитивом!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1"/>
          <w:i w:val="1"/>
          <w:color w:val="0000c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b w:val="1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24"/>
          <w:szCs w:val="24"/>
          <w:rtl w:val="0"/>
        </w:rPr>
        <w:t xml:space="preserve">Характеристика кадрового забезпечення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25" w:before="225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 Вимоги сьогодення потребують педагога-новатора, здатного вносити у власну діяльність прогресивні ідеї, запроваджуючи нововведення, вміло поєднувати традиційне з новим.</w:t>
      </w:r>
    </w:p>
    <w:p w:rsidR="00000000" w:rsidDel="00000000" w:rsidP="00000000" w:rsidRDefault="00000000" w:rsidRPr="00000000" w14:paraId="00000009">
      <w:pPr>
        <w:spacing w:after="225" w:before="225" w:lineRule="auto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8"/>
          <w:szCs w:val="28"/>
          <w:rtl w:val="0"/>
        </w:rPr>
        <w:t xml:space="preserve">Заклад дошкільної освіти 1 забезпечений педагогічними кадрами згідно зі штатним розписом, праця педагогів упорядкована відповідно до правових норм, передбачених Колективною угодою. Впродовж останніх років простежується зростання якісного показника кадрового забезпечення в закладі дошкільної освіти.</w:t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Corsiva" w:cs="Corsiva" w:eastAsia="Corsiva" w:hAnsi="Corsiva"/>
          <w:color w:val="2f5496"/>
          <w:sz w:val="32"/>
          <w:szCs w:val="32"/>
        </w:rPr>
      </w:pPr>
      <w:r w:rsidDel="00000000" w:rsidR="00000000" w:rsidRPr="00000000">
        <w:rPr>
          <w:rFonts w:ascii="Corsiva" w:cs="Corsiva" w:eastAsia="Corsiva" w:hAnsi="Corsiva"/>
          <w:b w:val="1"/>
          <w:i w:val="1"/>
          <w:color w:val="2f5496"/>
          <w:sz w:val="32"/>
          <w:szCs w:val="32"/>
          <w:rtl w:val="0"/>
        </w:rPr>
        <w:t xml:space="preserve">В ЗДО працює творчий колектив в наступному складі: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25" w:before="225" w:lineRule="auto"/>
        <w:rPr>
          <w:rFonts w:ascii="Corsiva" w:cs="Corsiva" w:eastAsia="Corsiva" w:hAnsi="Corsiva"/>
          <w:color w:val="2f5496"/>
          <w:sz w:val="32"/>
          <w:szCs w:val="32"/>
        </w:rPr>
      </w:pPr>
      <w:r w:rsidDel="00000000" w:rsidR="00000000" w:rsidRPr="00000000">
        <w:rPr>
          <w:rFonts w:ascii="Corsiva" w:cs="Corsiva" w:eastAsia="Corsiva" w:hAnsi="Corsiva"/>
          <w:color w:val="2f5496"/>
          <w:sz w:val="32"/>
          <w:szCs w:val="32"/>
          <w:rtl w:val="0"/>
        </w:rPr>
        <w:t xml:space="preserve">Освітньо-виховний процес здійснюють  27 педагогів, в тому числі: директор,  вихователь-методист,   2 музичних керівники , 19  вихователів, практичний психолог,   2- асистенти вихователя.</w:t>
      </w:r>
    </w:p>
    <w:p w:rsidR="00000000" w:rsidDel="00000000" w:rsidP="00000000" w:rsidRDefault="00000000" w:rsidRPr="00000000" w14:paraId="0000000C">
      <w:pPr>
        <w:spacing w:after="225" w:before="225" w:lineRule="auto"/>
        <w:rPr>
          <w:rFonts w:ascii="Corsiva" w:cs="Corsiva" w:eastAsia="Corsiva" w:hAnsi="Corsiva"/>
          <w:color w:val="2f5496"/>
          <w:sz w:val="32"/>
          <w:szCs w:val="32"/>
        </w:rPr>
      </w:pPr>
      <w:r w:rsidDel="00000000" w:rsidR="00000000" w:rsidRPr="00000000">
        <w:rPr>
          <w:rFonts w:ascii="Corsiva" w:cs="Corsiva" w:eastAsia="Corsiva" w:hAnsi="Corsiva"/>
          <w:color w:val="2f5496"/>
          <w:sz w:val="32"/>
          <w:szCs w:val="32"/>
          <w:rtl w:val="0"/>
        </w:rPr>
        <w:t xml:space="preserve">Освітній  рівень  педагогів та  їх  творчий   потенціал  складає: </w:t>
      </w:r>
    </w:p>
    <w:p w:rsidR="00000000" w:rsidDel="00000000" w:rsidP="00000000" w:rsidRDefault="00000000" w:rsidRPr="00000000" w14:paraId="0000000D">
      <w:pPr>
        <w:spacing w:after="225" w:before="225" w:lineRule="auto"/>
        <w:rPr>
          <w:rFonts w:ascii="Corsiva" w:cs="Corsiva" w:eastAsia="Corsiva" w:hAnsi="Corsiva"/>
          <w:color w:val="2f5496"/>
          <w:sz w:val="32"/>
          <w:szCs w:val="32"/>
        </w:rPr>
      </w:pPr>
      <w:r w:rsidDel="00000000" w:rsidR="00000000" w:rsidRPr="00000000">
        <w:rPr>
          <w:rFonts w:ascii="Corsiva" w:cs="Corsiva" w:eastAsia="Corsiva" w:hAnsi="Corsiva"/>
          <w:color w:val="2f5496"/>
          <w:sz w:val="32"/>
          <w:szCs w:val="32"/>
          <w:rtl w:val="0"/>
        </w:rPr>
        <w:t xml:space="preserve">вищу дошкільну освіту – 16 педагогів </w:t>
      </w:r>
    </w:p>
    <w:p w:rsidR="00000000" w:rsidDel="00000000" w:rsidP="00000000" w:rsidRDefault="00000000" w:rsidRPr="00000000" w14:paraId="0000000E">
      <w:pPr>
        <w:spacing w:after="225" w:before="225" w:lineRule="auto"/>
        <w:rPr>
          <w:rFonts w:ascii="Corsiva" w:cs="Corsiva" w:eastAsia="Corsiva" w:hAnsi="Corsiva"/>
          <w:color w:val="2f5496"/>
          <w:sz w:val="32"/>
          <w:szCs w:val="32"/>
        </w:rPr>
      </w:pPr>
      <w:r w:rsidDel="00000000" w:rsidR="00000000" w:rsidRPr="00000000">
        <w:rPr>
          <w:rFonts w:ascii="Corsiva" w:cs="Corsiva" w:eastAsia="Corsiva" w:hAnsi="Corsiva"/>
          <w:color w:val="2f5496"/>
          <w:sz w:val="32"/>
          <w:szCs w:val="32"/>
          <w:rtl w:val="0"/>
        </w:rPr>
        <w:t xml:space="preserve">базову дошкільну вищу освіту – 5 педагогів </w:t>
      </w:r>
    </w:p>
    <w:p w:rsidR="00000000" w:rsidDel="00000000" w:rsidP="00000000" w:rsidRDefault="00000000" w:rsidRPr="00000000" w14:paraId="0000000F">
      <w:pPr>
        <w:spacing w:after="225" w:before="225" w:lineRule="auto"/>
        <w:jc w:val="center"/>
        <w:rPr>
          <w:rFonts w:ascii="Corsiva" w:cs="Corsiva" w:eastAsia="Corsiva" w:hAnsi="Corsiva"/>
          <w:color w:val="2f5496"/>
          <w:sz w:val="32"/>
          <w:szCs w:val="32"/>
        </w:rPr>
      </w:pPr>
      <w:r w:rsidDel="00000000" w:rsidR="00000000" w:rsidRPr="00000000">
        <w:rPr>
          <w:rFonts w:ascii="Corsiva" w:cs="Corsiva" w:eastAsia="Corsiva" w:hAnsi="Corsiva"/>
          <w:color w:val="2f5496"/>
          <w:sz w:val="32"/>
          <w:szCs w:val="32"/>
          <w:rtl w:val="0"/>
        </w:rPr>
        <w:t xml:space="preserve">Педагоги мають  кваліфікаційні категорії та педагогічні звання :</w:t>
      </w:r>
    </w:p>
    <w:p w:rsidR="00000000" w:rsidDel="00000000" w:rsidP="00000000" w:rsidRDefault="00000000" w:rsidRPr="00000000" w14:paraId="00000010">
      <w:pPr>
        <w:spacing w:after="225" w:before="225" w:lineRule="auto"/>
        <w:rPr>
          <w:rFonts w:ascii="Corsiva" w:cs="Corsiva" w:eastAsia="Corsiva" w:hAnsi="Corsiva"/>
          <w:color w:val="2f5496"/>
          <w:sz w:val="32"/>
          <w:szCs w:val="32"/>
        </w:rPr>
      </w:pPr>
      <w:r w:rsidDel="00000000" w:rsidR="00000000" w:rsidRPr="00000000">
        <w:rPr>
          <w:rFonts w:ascii="Corsiva" w:cs="Corsiva" w:eastAsia="Corsiva" w:hAnsi="Corsiva"/>
          <w:color w:val="2f5496"/>
          <w:sz w:val="32"/>
          <w:szCs w:val="32"/>
          <w:rtl w:val="0"/>
        </w:rPr>
        <w:t xml:space="preserve">«спеціаліст вищої категорії» – 14 педагогів </w:t>
      </w:r>
    </w:p>
    <w:p w:rsidR="00000000" w:rsidDel="00000000" w:rsidP="00000000" w:rsidRDefault="00000000" w:rsidRPr="00000000" w14:paraId="00000011">
      <w:pPr>
        <w:spacing w:after="225" w:before="225" w:lineRule="auto"/>
        <w:rPr>
          <w:rFonts w:ascii="Corsiva" w:cs="Corsiva" w:eastAsia="Corsiva" w:hAnsi="Corsiva"/>
          <w:color w:val="2f5496"/>
          <w:sz w:val="32"/>
          <w:szCs w:val="32"/>
        </w:rPr>
      </w:pPr>
      <w:r w:rsidDel="00000000" w:rsidR="00000000" w:rsidRPr="00000000">
        <w:rPr>
          <w:rFonts w:ascii="Corsiva" w:cs="Corsiva" w:eastAsia="Corsiva" w:hAnsi="Corsiva"/>
          <w:color w:val="2f5496"/>
          <w:sz w:val="32"/>
          <w:szCs w:val="32"/>
          <w:rtl w:val="0"/>
        </w:rPr>
        <w:t xml:space="preserve">«спеціаліст першої категорії»  – 4 педагоги </w:t>
      </w:r>
    </w:p>
    <w:p w:rsidR="00000000" w:rsidDel="00000000" w:rsidP="00000000" w:rsidRDefault="00000000" w:rsidRPr="00000000" w14:paraId="00000012">
      <w:pPr>
        <w:spacing w:after="225" w:before="225" w:lineRule="auto"/>
        <w:rPr>
          <w:rFonts w:ascii="Corsiva" w:cs="Corsiva" w:eastAsia="Corsiva" w:hAnsi="Corsiva"/>
          <w:color w:val="2f5496"/>
          <w:sz w:val="32"/>
          <w:szCs w:val="32"/>
        </w:rPr>
      </w:pPr>
      <w:r w:rsidDel="00000000" w:rsidR="00000000" w:rsidRPr="00000000">
        <w:rPr>
          <w:rFonts w:ascii="Corsiva" w:cs="Corsiva" w:eastAsia="Corsiva" w:hAnsi="Corsiva"/>
          <w:color w:val="2f5496"/>
          <w:sz w:val="32"/>
          <w:szCs w:val="32"/>
          <w:rtl w:val="0"/>
        </w:rPr>
        <w:t xml:space="preserve">«спеціаліст другої категорії» –  4 педагоги</w:t>
      </w:r>
    </w:p>
    <w:p w:rsidR="00000000" w:rsidDel="00000000" w:rsidP="00000000" w:rsidRDefault="00000000" w:rsidRPr="00000000" w14:paraId="00000013">
      <w:pPr>
        <w:spacing w:after="225" w:before="225" w:lineRule="auto"/>
        <w:rPr>
          <w:rFonts w:ascii="Corsiva" w:cs="Corsiva" w:eastAsia="Corsiva" w:hAnsi="Corsiva"/>
          <w:color w:val="2f5496"/>
          <w:sz w:val="32"/>
          <w:szCs w:val="32"/>
        </w:rPr>
      </w:pPr>
      <w:r w:rsidDel="00000000" w:rsidR="00000000" w:rsidRPr="00000000">
        <w:rPr>
          <w:rFonts w:ascii="Corsiva" w:cs="Corsiva" w:eastAsia="Corsiva" w:hAnsi="Corsiva"/>
          <w:color w:val="2f5496"/>
          <w:sz w:val="32"/>
          <w:szCs w:val="32"/>
          <w:rtl w:val="0"/>
        </w:rPr>
        <w:t xml:space="preserve">тарифний розряд – 5 педагогів </w:t>
      </w:r>
    </w:p>
    <w:p w:rsidR="00000000" w:rsidDel="00000000" w:rsidP="00000000" w:rsidRDefault="00000000" w:rsidRPr="00000000" w14:paraId="00000014">
      <w:pPr>
        <w:spacing w:after="225" w:before="225" w:lineRule="auto"/>
        <w:jc w:val="center"/>
        <w:rPr>
          <w:rFonts w:ascii="Corsiva" w:cs="Corsiva" w:eastAsia="Corsiva" w:hAnsi="Corsiva"/>
          <w:color w:val="2f5496"/>
          <w:sz w:val="32"/>
          <w:szCs w:val="32"/>
        </w:rPr>
      </w:pPr>
      <w:r w:rsidDel="00000000" w:rsidR="00000000" w:rsidRPr="00000000">
        <w:rPr>
          <w:rFonts w:ascii="Corsiva" w:cs="Corsiva" w:eastAsia="Corsiva" w:hAnsi="Corsiva"/>
          <w:color w:val="2f5496"/>
          <w:sz w:val="32"/>
          <w:szCs w:val="32"/>
          <w:rtl w:val="0"/>
        </w:rPr>
        <w:t xml:space="preserve">Мають педагогічні звання:</w:t>
      </w:r>
    </w:p>
    <w:p w:rsidR="00000000" w:rsidDel="00000000" w:rsidP="00000000" w:rsidRDefault="00000000" w:rsidRPr="00000000" w14:paraId="00000015">
      <w:pPr>
        <w:spacing w:after="225" w:before="225" w:lineRule="auto"/>
        <w:rPr>
          <w:rFonts w:ascii="Corsiva" w:cs="Corsiva" w:eastAsia="Corsiva" w:hAnsi="Corsiva"/>
          <w:color w:val="2f5496"/>
          <w:sz w:val="32"/>
          <w:szCs w:val="32"/>
        </w:rPr>
      </w:pPr>
      <w:r w:rsidDel="00000000" w:rsidR="00000000" w:rsidRPr="00000000">
        <w:rPr>
          <w:rFonts w:ascii="Corsiva" w:cs="Corsiva" w:eastAsia="Corsiva" w:hAnsi="Corsiva"/>
          <w:color w:val="2f5496"/>
          <w:sz w:val="32"/>
          <w:szCs w:val="32"/>
          <w:rtl w:val="0"/>
        </w:rPr>
        <w:t xml:space="preserve"> «вихователь-методист» – 4 педагоги  </w:t>
      </w:r>
    </w:p>
    <w:p w:rsidR="00000000" w:rsidDel="00000000" w:rsidP="00000000" w:rsidRDefault="00000000" w:rsidRPr="00000000" w14:paraId="00000016">
      <w:pPr>
        <w:spacing w:after="225" w:before="225" w:lineRule="auto"/>
        <w:rPr>
          <w:rFonts w:ascii="Arial" w:cs="Arial" w:eastAsia="Arial" w:hAnsi="Arial"/>
          <w:b w:val="1"/>
          <w:color w:val="333333"/>
        </w:rPr>
      </w:pPr>
      <w:bookmarkStart w:colFirst="0" w:colLast="0" w:name="_heading=h.gjdgxs" w:id="0"/>
      <w:bookmarkEnd w:id="0"/>
      <w:r w:rsidDel="00000000" w:rsidR="00000000" w:rsidRPr="00000000">
        <w:rPr>
          <w:rFonts w:ascii="Corsiva" w:cs="Corsiva" w:eastAsia="Corsiva" w:hAnsi="Corsiva"/>
          <w:color w:val="2f5496"/>
          <w:sz w:val="32"/>
          <w:szCs w:val="32"/>
          <w:rtl w:val="0"/>
        </w:rPr>
        <w:t xml:space="preserve"> «старший вихователь» –1 педагог</w:t>
      </w:r>
      <w:r w:rsidDel="00000000" w:rsidR="00000000" w:rsidRPr="00000000">
        <w:rPr>
          <w:rFonts w:ascii="Arial" w:cs="Arial" w:eastAsia="Arial" w:hAnsi="Arial"/>
          <w:b w:val="1"/>
          <w:color w:val="333333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1134" w:left="1276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2">
    <w:name w:val="heading 2"/>
    <w:basedOn w:val="a"/>
    <w:link w:val="20"/>
    <w:uiPriority w:val="9"/>
    <w:qFormat w:val="1"/>
    <w:rsid w:val="004E4F3A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 w:val="1"/>
    <w:rsid w:val="004E4F3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20" w:customStyle="1">
    <w:name w:val="Заголовок 2 Знак"/>
    <w:basedOn w:val="a0"/>
    <w:link w:val="2"/>
    <w:uiPriority w:val="9"/>
    <w:rsid w:val="004E4F3A"/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character" w:styleId="30" w:customStyle="1">
    <w:name w:val="Заголовок 3 Знак"/>
    <w:basedOn w:val="a0"/>
    <w:link w:val="3"/>
    <w:uiPriority w:val="9"/>
    <w:rsid w:val="004E4F3A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paragraph" w:styleId="a3">
    <w:name w:val="Normal (Web)"/>
    <w:basedOn w:val="a"/>
    <w:uiPriority w:val="99"/>
    <w:semiHidden w:val="1"/>
    <w:unhideWhenUsed w:val="1"/>
    <w:rsid w:val="004E4F3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 w:val="1"/>
    <w:rsid w:val="004E4F3A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hy1q45q8L+lO2X/SkoXTdJSn4g==">CgMxLjAyCGguZ2pkZ3hzOAByITFkU2wwblNXTnhnZXFpYmFWdmh4M1VhemZqQXZSMzVlWg==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2023-04-26T17:45:00Z</dcterms:created>
  <dc:creator>Vika)</dc:creator>
</cp:coreProperties>
</file>