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20"/>
        </w:tabs>
        <w:spacing w:after="0" w:before="0" w:line="240" w:lineRule="auto"/>
        <w:ind w:left="0" w:right="355" w:firstLine="708"/>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Звіт</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20"/>
        </w:tabs>
        <w:spacing w:after="0" w:before="0" w:line="240" w:lineRule="auto"/>
        <w:ind w:left="0" w:right="355" w:firstLine="708"/>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директора закладу дошкільної освіти  № 1  Мукачівскої міської ради</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20"/>
        </w:tabs>
        <w:spacing w:after="0" w:before="0" w:line="240" w:lineRule="auto"/>
        <w:ind w:left="0" w:right="355" w:firstLine="708"/>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Гербер Світлани Михайлівни</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20"/>
        </w:tabs>
        <w:spacing w:after="0" w:before="0" w:line="240" w:lineRule="auto"/>
        <w:ind w:left="0" w:right="355" w:firstLine="708"/>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перед педагогічним колективом та громадськістю</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20"/>
        </w:tabs>
        <w:spacing w:after="0" w:before="0" w:line="240" w:lineRule="auto"/>
        <w:ind w:left="0" w:right="355" w:firstLine="708"/>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 2022-2023 навчальний рік</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 w:hanging="3"/>
        <w:jc w:val="both"/>
        <w:rPr>
          <w:color w:val="000000"/>
        </w:rPr>
      </w:pPr>
      <w:r w:rsidDel="00000000" w:rsidR="00000000" w:rsidRPr="00000000">
        <w:rPr>
          <w:b w:val="1"/>
          <w:color w:val="000000"/>
          <w:rtl w:val="0"/>
        </w:rPr>
        <w:t xml:space="preserve">Мета:  </w:t>
      </w:r>
      <w:r w:rsidDel="00000000" w:rsidR="00000000" w:rsidRPr="00000000">
        <w:rPr>
          <w:color w:val="000000"/>
          <w:rtl w:val="0"/>
        </w:rPr>
        <w:t xml:space="preserve">Подальше утвердження відкритої і демократичної державно-громадської системи управління закладом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завідувача.</w:t>
      </w:r>
    </w:p>
    <w:p w:rsidR="00000000" w:rsidDel="00000000" w:rsidP="00000000" w:rsidRDefault="00000000" w:rsidRPr="00000000" w14:paraId="00000007">
      <w:pPr>
        <w:pBdr>
          <w:top w:space="0" w:sz="0" w:val="nil"/>
          <w:left w:space="0" w:sz="0" w:val="nil"/>
          <w:bottom w:space="0" w:sz="0" w:val="nil"/>
          <w:right w:space="0" w:sz="0" w:val="nil"/>
          <w:between w:space="0" w:sz="0" w:val="nil"/>
        </w:pBdr>
        <w:ind w:hanging="2"/>
        <w:jc w:val="both"/>
        <w:rPr>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1" w:hanging="3"/>
        <w:rPr>
          <w:b w:val="1"/>
          <w:color w:val="000000"/>
        </w:rPr>
      </w:pPr>
      <w:r w:rsidDel="00000000" w:rsidR="00000000" w:rsidRPr="00000000">
        <w:rPr>
          <w:b w:val="1"/>
          <w:color w:val="000000"/>
          <w:rtl w:val="0"/>
        </w:rPr>
        <w:t xml:space="preserve">Завдання звітування:</w:t>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1" w:hanging="3"/>
        <w:rPr>
          <w:color w:val="000000"/>
        </w:rPr>
      </w:pP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ind w:left="0" w:hanging="2"/>
        <w:jc w:val="both"/>
        <w:rPr>
          <w:color w:val="000000"/>
        </w:rPr>
      </w:pPr>
      <w:r w:rsidDel="00000000" w:rsidR="00000000" w:rsidRPr="00000000">
        <w:rPr>
          <w:color w:val="000000"/>
          <w:rtl w:val="0"/>
        </w:rPr>
        <w:t xml:space="preserve">Забезпечити прозорість, відкритість і демократичність управління дошкільним закладом.</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280" w:lineRule="auto"/>
        <w:ind w:left="0" w:hanging="2"/>
        <w:jc w:val="both"/>
        <w:rPr>
          <w:color w:val="000000"/>
        </w:rPr>
      </w:pPr>
      <w:r w:rsidDel="00000000" w:rsidR="00000000" w:rsidRPr="00000000">
        <w:rPr>
          <w:color w:val="000000"/>
          <w:rtl w:val="0"/>
        </w:rPr>
        <w:t xml:space="preserve">Стимулювати вплив громадськості на прийняття та виконання керівником відповідних рішень у сфері управління закладом дошкільної освіти.</w:t>
      </w:r>
    </w:p>
    <w:p w:rsidR="00000000" w:rsidDel="00000000" w:rsidP="00000000" w:rsidRDefault="00000000" w:rsidRPr="00000000" w14:paraId="0000000C">
      <w:pPr>
        <w:keepNext w:val="1"/>
        <w:pBdr>
          <w:top w:space="0" w:sz="0" w:val="nil"/>
          <w:left w:space="0" w:sz="0" w:val="nil"/>
          <w:bottom w:space="0" w:sz="0" w:val="nil"/>
          <w:right w:space="0" w:sz="0" w:val="nil"/>
          <w:between w:space="0" w:sz="0" w:val="nil"/>
        </w:pBdr>
        <w:ind w:left="1" w:hanging="3"/>
        <w:jc w:val="center"/>
        <w:rPr>
          <w:b w:val="1"/>
        </w:rPr>
      </w:pPr>
      <w:bookmarkStart w:colFirst="0" w:colLast="0" w:name="_gjdgxs" w:id="0"/>
      <w:bookmarkEnd w:id="0"/>
      <w:r w:rsidDel="00000000" w:rsidR="00000000" w:rsidRPr="00000000">
        <w:rPr>
          <w:b w:val="1"/>
          <w:color w:val="000000"/>
          <w:rtl w:val="0"/>
        </w:rPr>
        <w:t xml:space="preserve">Шановні колеги, батьки, гості!</w:t>
      </w:r>
      <w:r w:rsidDel="00000000" w:rsidR="00000000" w:rsidRPr="00000000">
        <w:rPr>
          <w:rtl w:val="0"/>
        </w:rPr>
      </w:r>
    </w:p>
    <w:p w:rsidR="00000000" w:rsidDel="00000000" w:rsidP="00000000" w:rsidRDefault="00000000" w:rsidRPr="00000000" w14:paraId="0000000D">
      <w:pPr>
        <w:keepNext w:val="1"/>
        <w:spacing w:after="240" w:before="240" w:lineRule="auto"/>
        <w:ind w:left="1" w:hanging="3"/>
        <w:jc w:val="both"/>
        <w:rPr/>
      </w:pPr>
      <w:r w:rsidDel="00000000" w:rsidR="00000000" w:rsidRPr="00000000">
        <w:rPr>
          <w:rtl w:val="0"/>
        </w:rPr>
        <w:t xml:space="preserve">Ось і закінчився ще один рік. Для всіх нас він був дуже несподіваним, складним, тривожним, адже 24 лютого 2022 року розпочалася війна. Так життя розділилось до війни та після, і мій звіт також. </w:t>
      </w:r>
    </w:p>
    <w:p w:rsidR="00000000" w:rsidDel="00000000" w:rsidP="00000000" w:rsidRDefault="00000000" w:rsidRPr="00000000" w14:paraId="0000000E">
      <w:pPr>
        <w:keepNext w:val="1"/>
        <w:spacing w:after="240" w:before="240" w:lineRule="auto"/>
        <w:ind w:left="1" w:hanging="3"/>
        <w:jc w:val="both"/>
        <w:rPr>
          <w:color w:val="000000"/>
        </w:rPr>
      </w:pPr>
      <w:r w:rsidDel="00000000" w:rsidR="00000000" w:rsidRPr="00000000">
        <w:rPr>
          <w:color w:val="000000"/>
          <w:rtl w:val="0"/>
        </w:rPr>
        <w:t xml:space="preserve">У відповідності до функціональних обов’язків та на виконання п.3 наказу Міністерства освіти і науки України від 28.01.2005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у 2022-2023 навчальному році.</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1" w:hanging="3"/>
        <w:jc w:val="both"/>
        <w:rPr>
          <w:rFonts w:ascii="Bitter" w:cs="Bitter" w:eastAsia="Bitter" w:hAnsi="Bitter"/>
          <w:color w:val="212121"/>
        </w:rPr>
      </w:pPr>
      <w:r w:rsidDel="00000000" w:rsidR="00000000" w:rsidRPr="00000000">
        <w:rPr>
          <w:color w:val="000000"/>
          <w:rtl w:val="0"/>
        </w:rPr>
        <w:t xml:space="preserve">У своїй діяльності протягом звітного періоду я, як директор ЗДО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Статутом закладу та чинними нормативно-правовими документами у галузі освіти.</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1" w:hanging="3"/>
        <w:rPr>
          <w:color w:val="0d0d0d"/>
        </w:rPr>
      </w:pPr>
      <w:r w:rsidDel="00000000" w:rsidR="00000000" w:rsidRPr="00000000">
        <w:rPr>
          <w:color w:val="0d0d0d"/>
          <w:rtl w:val="0"/>
        </w:rPr>
        <w:t xml:space="preserve">А також вносила зміни у діяльність закладу в зв’язку з роботою у період воєнного стану. Відповідно до законодавства я здійснювала загальне керівництво і контроль за діяльністю закладу дошкільної освіти, діяла від імені закладу, представляла  його в державних та інших органах, установах і організаціях.</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ffffff" w:val="clear"/>
        <w:ind w:left="1" w:hanging="3"/>
        <w:rPr>
          <w:color w:val="000000"/>
        </w:rPr>
      </w:pPr>
      <w:r w:rsidDel="00000000" w:rsidR="00000000" w:rsidRPr="00000000">
        <w:rPr>
          <w:color w:val="000000"/>
          <w:rtl w:val="0"/>
        </w:rPr>
        <w:t xml:space="preserve">Цей нелегкий рік нам довелося працювати в складних умовах, адже були зміни у структурі навчального року, заклад був переведений на 10,5 і 9 годинний робочий день, а також коли запроваджувалися різні форми організації освітнього процесу не тільки зв’язку з карантинними заходами, а й введенням 24 лютого 2022 року в Україні воєнного стану, що не могло не позначитися на якості організації освітньої діяльності в закладі.</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1" w:hanging="3"/>
        <w:jc w:val="both"/>
        <w:rPr>
          <w:b w:val="1"/>
          <w:color w:val="0d0d0d"/>
        </w:rPr>
      </w:pPr>
      <w:r w:rsidDel="00000000" w:rsidR="00000000" w:rsidRPr="00000000">
        <w:rPr>
          <w:b w:val="1"/>
          <w:color w:val="0d0d0d"/>
          <w:rtl w:val="0"/>
        </w:rPr>
        <w:t xml:space="preserve">У поточному навчальному році, дії керівника,  були спрямовані головним чином на:</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1" w:hanging="3"/>
        <w:jc w:val="both"/>
        <w:rPr>
          <w:color w:val="0d0d0d"/>
        </w:rPr>
      </w:pPr>
      <w:r w:rsidDel="00000000" w:rsidR="00000000" w:rsidRPr="00000000">
        <w:rPr>
          <w:color w:val="0d0d0d"/>
          <w:rtl w:val="0"/>
        </w:rPr>
        <w:t xml:space="preserve">– якісну реалізацію завдань дошкільної освіти, визначених Законом України «Про дошкільну освіту» та забезпечення рівня дошкільної освіти в межах державних вимог до її змісту й обсягу;</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1" w:hanging="3"/>
        <w:jc w:val="both"/>
        <w:rPr>
          <w:color w:val="0d0d0d"/>
        </w:rPr>
      </w:pPr>
      <w:r w:rsidDel="00000000" w:rsidR="00000000" w:rsidRPr="00000000">
        <w:rPr>
          <w:color w:val="0d0d0d"/>
          <w:rtl w:val="0"/>
        </w:rPr>
        <w:t xml:space="preserve">– контроль за відповідністю застосовуваних форм, методів і засобів розвитку, виховання й навчання дітей в закладі;</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1" w:hanging="3"/>
        <w:jc w:val="both"/>
        <w:rPr>
          <w:color w:val="0d0d0d"/>
        </w:rPr>
      </w:pPr>
      <w:r w:rsidDel="00000000" w:rsidR="00000000" w:rsidRPr="00000000">
        <w:rPr>
          <w:color w:val="0d0d0d"/>
          <w:rtl w:val="0"/>
        </w:rPr>
        <w:t xml:space="preserve">– формування мережі, комплектування груп відповідно до запиту батьків;</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1" w:hanging="3"/>
        <w:jc w:val="both"/>
        <w:rPr>
          <w:color w:val="0d0d0d"/>
        </w:rPr>
      </w:pPr>
      <w:r w:rsidDel="00000000" w:rsidR="00000000" w:rsidRPr="00000000">
        <w:rPr>
          <w:color w:val="0d0d0d"/>
          <w:rtl w:val="0"/>
        </w:rPr>
        <w:t xml:space="preserve">– дотримання санітарно-гігієнічних, протипожежних норм і правил техніки безпеки, вимог безпечної життєдіяльності дітей і працівників; </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1" w:hanging="3"/>
        <w:jc w:val="both"/>
        <w:rPr>
          <w:color w:val="0d0d0d"/>
        </w:rPr>
      </w:pPr>
      <w:r w:rsidDel="00000000" w:rsidR="00000000" w:rsidRPr="00000000">
        <w:rPr>
          <w:color w:val="0d0d0d"/>
          <w:rtl w:val="0"/>
        </w:rPr>
        <w:t xml:space="preserve">– підтримку ініціатив, як з боку батьків так і з боку працівників закладу щодо вдосконалення освітнього процесу;</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1" w:hanging="3"/>
        <w:jc w:val="both"/>
        <w:rPr>
          <w:color w:val="0d0d0d"/>
        </w:rPr>
      </w:pPr>
      <w:r w:rsidDel="00000000" w:rsidR="00000000" w:rsidRPr="00000000">
        <w:rPr>
          <w:color w:val="0d0d0d"/>
          <w:rtl w:val="0"/>
        </w:rPr>
        <w:t xml:space="preserve">– виконання річних завдань;</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1" w:hanging="3"/>
        <w:jc w:val="both"/>
        <w:rPr>
          <w:color w:val="0d0d0d"/>
        </w:rPr>
      </w:pPr>
      <w:r w:rsidDel="00000000" w:rsidR="00000000" w:rsidRPr="00000000">
        <w:rPr>
          <w:color w:val="0d0d0d"/>
          <w:rtl w:val="0"/>
        </w:rPr>
        <w:t xml:space="preserve">– складання бюджетного запиту на рік;</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1" w:hanging="3"/>
        <w:jc w:val="both"/>
        <w:rPr>
          <w:color w:val="0d0d0d"/>
        </w:rPr>
      </w:pPr>
      <w:r w:rsidDel="00000000" w:rsidR="00000000" w:rsidRPr="00000000">
        <w:rPr>
          <w:b w:val="1"/>
          <w:color w:val="0d0d0d"/>
          <w:rtl w:val="0"/>
        </w:rPr>
        <w:t xml:space="preserve">– </w:t>
      </w:r>
      <w:r w:rsidDel="00000000" w:rsidR="00000000" w:rsidRPr="00000000">
        <w:rPr>
          <w:color w:val="0d0d0d"/>
          <w:rtl w:val="0"/>
        </w:rPr>
        <w:t xml:space="preserve">створення безпечних умов  перебування дітей в ЗДО в умовах воєнного стану.</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ffffff" w:val="clear"/>
        <w:ind w:left="1" w:hanging="3"/>
        <w:jc w:val="both"/>
        <w:rPr>
          <w:rFonts w:ascii="Calibri" w:cs="Calibri" w:eastAsia="Calibri" w:hAnsi="Calibri"/>
          <w:color w:val="333333"/>
        </w:rPr>
      </w:pPr>
      <w:r w:rsidDel="00000000" w:rsidR="00000000" w:rsidRPr="00000000">
        <w:rPr>
          <w:color w:val="111111"/>
          <w:highlight w:val="white"/>
          <w:rtl w:val="0"/>
        </w:rPr>
        <w:t xml:space="preserve">Педагогічний колектив дошкільного закладу  у 2022-2023 навчальному році спрямовував свої зусилля на створення умов для повноцінного розвитку особистості кожного вихованця; впровадження інноваційних форм і методів роботи для підвищення якості освітнього процесу в закладі; підтримання тісних зв'язків з батьками вихованців; постійний контроль з охорони та збереженню життя дітей.</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ffffff" w:val="clear"/>
        <w:ind w:left="1" w:hanging="3"/>
        <w:jc w:val="both"/>
        <w:rPr>
          <w:color w:val="0d0d0d"/>
        </w:rPr>
      </w:pPr>
      <w:r w:rsidDel="00000000" w:rsidR="00000000" w:rsidRPr="00000000">
        <w:rPr>
          <w:color w:val="000000"/>
          <w:rtl w:val="0"/>
        </w:rPr>
        <w:t xml:space="preserve">Хочу зазначити, що робота керівника і колективу нероздільні і, в чомусь керівник направляє колектив, а в чомусь частіше саме колектив підштовхує директора до вирішення багатьох питань організації освітньої діяльності закладу. Тому, звітуючи про свою роботу, я спираюсь на роботу всього колективу та його структурних підрозділів.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1" w:hanging="3"/>
        <w:jc w:val="center"/>
        <w:rPr>
          <w:color w:val="0d0d0d"/>
        </w:rPr>
      </w:pPr>
      <w:r w:rsidDel="00000000" w:rsidR="00000000" w:rsidRPr="00000000">
        <w:rPr>
          <w:b w:val="1"/>
          <w:color w:val="0d0d0d"/>
          <w:rtl w:val="0"/>
        </w:rPr>
        <w:t xml:space="preserve">Загальні відомості про заклад дошкільної освіти</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20"/>
        </w:tabs>
        <w:spacing w:after="0" w:before="0" w:line="240" w:lineRule="auto"/>
        <w:ind w:left="0" w:right="355" w:firstLine="70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1" w:hanging="3"/>
        <w:jc w:val="both"/>
        <w:rPr>
          <w:rFonts w:ascii="Arial" w:cs="Arial" w:eastAsia="Arial" w:hAnsi="Arial"/>
          <w:color w:val="0d0d0d"/>
        </w:rPr>
      </w:pPr>
      <w:r w:rsidDel="00000000" w:rsidR="00000000" w:rsidRPr="00000000">
        <w:rPr>
          <w:rtl w:val="0"/>
        </w:rPr>
        <w:t xml:space="preserve">Заклад дошкільної освіти розпочав свою діяльність у квітні  1988 року, </w:t>
      </w:r>
      <w:r w:rsidDel="00000000" w:rsidR="00000000" w:rsidRPr="00000000">
        <w:rPr>
          <w:color w:val="0d0d0d"/>
          <w:rtl w:val="0"/>
        </w:rPr>
        <w:t xml:space="preserve">у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іншими нормативно-правовими актами, власним Статутом. </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1" w:hanging="3"/>
        <w:jc w:val="both"/>
        <w:rPr>
          <w:rFonts w:ascii="Arial" w:cs="Arial" w:eastAsia="Arial" w:hAnsi="Arial"/>
          <w:color w:val="0d0d0d"/>
        </w:rPr>
      </w:pPr>
      <w:r w:rsidDel="00000000" w:rsidR="00000000" w:rsidRPr="00000000">
        <w:rPr>
          <w:color w:val="0d0d0d"/>
          <w:rtl w:val="0"/>
        </w:rPr>
        <w:t xml:space="preserve">Засновником закладу дошкільної освіти є виконавчий комітет Мукачівської міської ради, який здійснює його фінансування, матеріально-технічне забезпечення, харчування та медичне обслуговування. Заклад дошкільної освіти належить до комунальної форми власності.</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20"/>
        </w:tabs>
        <w:spacing w:after="0" w:before="0" w:line="240" w:lineRule="auto"/>
        <w:ind w:left="0" w:right="355"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проєктною потужністю розрахований  на 320 місць для дітей від 1,5 до 6(7) років. Всі групи укомплектовані згідно віку дітей.</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1" w:hanging="3"/>
        <w:jc w:val="both"/>
        <w:rPr>
          <w:rFonts w:ascii="Arial" w:cs="Arial" w:eastAsia="Arial" w:hAnsi="Arial"/>
          <w:color w:val="0d0d0d"/>
        </w:rPr>
      </w:pPr>
      <w:r w:rsidDel="00000000" w:rsidR="00000000" w:rsidRPr="00000000">
        <w:rPr>
          <w:color w:val="0d0d0d"/>
          <w:rtl w:val="0"/>
        </w:rPr>
        <w:t xml:space="preserve">Згідно із ст.7 Закону України «Про освіту» та ст.21 Закону України «Про забезпечення функціонування української мови як державної» мовою освітнього процесу у дошкільному навальному закладі є державна мова.</w:t>
      </w:r>
      <w:r w:rsidDel="00000000" w:rsidR="00000000" w:rsidRPr="00000000">
        <w:rPr>
          <w:rtl w:val="0"/>
        </w:rPr>
      </w:r>
    </w:p>
    <w:p w:rsidR="00000000" w:rsidDel="00000000" w:rsidP="00000000" w:rsidRDefault="00000000" w:rsidRPr="00000000" w14:paraId="00000023">
      <w:pPr>
        <w:ind w:firstLine="540"/>
        <w:jc w:val="both"/>
        <w:rPr/>
      </w:pPr>
      <w:r w:rsidDel="00000000" w:rsidR="00000000" w:rsidRPr="00000000">
        <w:rPr>
          <w:b w:val="1"/>
          <w:i w:val="1"/>
          <w:rtl w:val="0"/>
        </w:rPr>
        <w:t xml:space="preserve">Списковий склад дітей  </w:t>
      </w:r>
      <w:r w:rsidDel="00000000" w:rsidR="00000000" w:rsidRPr="00000000">
        <w:rPr>
          <w:rtl w:val="0"/>
        </w:rPr>
        <w:t xml:space="preserve">станом на 01 червня 2023 року – 227 дітей. ( з них -53 дитини раннього віку).</w:t>
      </w:r>
    </w:p>
    <w:p w:rsidR="00000000" w:rsidDel="00000000" w:rsidP="00000000" w:rsidRDefault="00000000" w:rsidRPr="00000000" w14:paraId="00000024">
      <w:pPr>
        <w:ind w:firstLine="540"/>
        <w:jc w:val="both"/>
        <w:rPr/>
      </w:pPr>
      <w:r w:rsidDel="00000000" w:rsidR="00000000" w:rsidRPr="00000000">
        <w:rPr>
          <w:rtl w:val="0"/>
        </w:rPr>
        <w:t xml:space="preserve">У закладі функціонує </w:t>
      </w:r>
      <w:r w:rsidDel="00000000" w:rsidR="00000000" w:rsidRPr="00000000">
        <w:rPr>
          <w:b w:val="1"/>
          <w:rtl w:val="0"/>
        </w:rPr>
        <w:t xml:space="preserve">12 вікових груп</w:t>
      </w:r>
      <w:r w:rsidDel="00000000" w:rsidR="00000000" w:rsidRPr="00000000">
        <w:rPr>
          <w:rtl w:val="0"/>
        </w:rPr>
        <w:t xml:space="preserve"> загального розвитку:</w:t>
      </w:r>
    </w:p>
    <w:p w:rsidR="00000000" w:rsidDel="00000000" w:rsidP="00000000" w:rsidRDefault="00000000" w:rsidRPr="00000000" w14:paraId="00000025">
      <w:pPr>
        <w:ind w:firstLine="540"/>
        <w:jc w:val="both"/>
        <w:rPr/>
      </w:pPr>
      <w:r w:rsidDel="00000000" w:rsidR="00000000" w:rsidRPr="00000000">
        <w:rPr>
          <w:rtl w:val="0"/>
        </w:rPr>
        <w:t xml:space="preserve">І молодша –3 групи;</w:t>
      </w:r>
    </w:p>
    <w:p w:rsidR="00000000" w:rsidDel="00000000" w:rsidP="00000000" w:rsidRDefault="00000000" w:rsidRPr="00000000" w14:paraId="00000026">
      <w:pPr>
        <w:ind w:firstLine="540"/>
        <w:jc w:val="both"/>
        <w:rPr/>
      </w:pPr>
      <w:r w:rsidDel="00000000" w:rsidR="00000000" w:rsidRPr="00000000">
        <w:rPr>
          <w:rtl w:val="0"/>
        </w:rPr>
        <w:t xml:space="preserve">ІІ молодша – 3 групи;</w:t>
      </w:r>
    </w:p>
    <w:p w:rsidR="00000000" w:rsidDel="00000000" w:rsidP="00000000" w:rsidRDefault="00000000" w:rsidRPr="00000000" w14:paraId="00000027">
      <w:pPr>
        <w:ind w:firstLine="540"/>
        <w:jc w:val="both"/>
        <w:rPr/>
      </w:pPr>
      <w:r w:rsidDel="00000000" w:rsidR="00000000" w:rsidRPr="00000000">
        <w:rPr>
          <w:rtl w:val="0"/>
        </w:rPr>
        <w:t xml:space="preserve">Середня – 3 групи;</w:t>
      </w:r>
    </w:p>
    <w:p w:rsidR="00000000" w:rsidDel="00000000" w:rsidP="00000000" w:rsidRDefault="00000000" w:rsidRPr="00000000" w14:paraId="00000028">
      <w:pPr>
        <w:ind w:firstLine="540"/>
        <w:jc w:val="both"/>
        <w:rPr/>
      </w:pPr>
      <w:r w:rsidDel="00000000" w:rsidR="00000000" w:rsidRPr="00000000">
        <w:rPr>
          <w:rtl w:val="0"/>
        </w:rPr>
        <w:t xml:space="preserve">Старша – 3 групи.</w:t>
      </w:r>
    </w:p>
    <w:p w:rsidR="00000000" w:rsidDel="00000000" w:rsidP="00000000" w:rsidRDefault="00000000" w:rsidRPr="00000000" w14:paraId="00000029">
      <w:pPr>
        <w:ind w:firstLine="540"/>
        <w:jc w:val="both"/>
        <w:rPr/>
      </w:pPr>
      <w:r w:rsidDel="00000000" w:rsidR="00000000" w:rsidRPr="00000000">
        <w:rPr>
          <w:rtl w:val="0"/>
        </w:rPr>
        <w:t xml:space="preserve">Протягом 2022-2023 н.р. у закладі виховувалось </w:t>
      </w:r>
      <w:r w:rsidDel="00000000" w:rsidR="00000000" w:rsidRPr="00000000">
        <w:rPr>
          <w:b w:val="1"/>
          <w:rtl w:val="0"/>
        </w:rPr>
        <w:t xml:space="preserve">62 </w:t>
      </w:r>
      <w:r w:rsidDel="00000000" w:rsidR="00000000" w:rsidRPr="00000000">
        <w:rPr>
          <w:rtl w:val="0"/>
        </w:rPr>
        <w:t xml:space="preserve">дітей пільгових категорій (25 дітей з  багатодітних сімей, які проплачують за харчування 50% від вартості, 3 дитини з малозабезпечених сімей, 3 дитини-інвалід, 8 дітей, батьки яких були учасниками АТО, 21 дитина, які мають статус внутрішньо переміщеної особи, 2 дитини –батьки, яких беруть участь у військових діях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0"/>
        </w:tabs>
        <w:spacing w:after="0" w:before="0" w:line="240" w:lineRule="auto"/>
        <w:ind w:left="0" w:right="-6"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Щоденний графік роботи  груп : з 10,5-ти годинним перебуванням (чергова група) – з 7.30 до 18.00 год., з 9 годинним перебуванням – з 8.00 до 17.00 та з 8.30 до 17.30.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Безпосереднє керівництво у ЗДО здійснює директор Гербер Світлана Михайлівна, освіта педагогічна вища  стаж педагогічної роботи- 11 р., стаж роботи на посаді  директора —4р.</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13"/>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метою ініціювання педагогів закладу, батьків вихованців у  ЗДО прийнято такі форми управління:</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батьківська рада фонду розвитку закладу та батьківські комітети груп;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профспілковий комітет;</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педагогічна рада;</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загальні збори батьків та членів трудового колективу;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комісія з охорони праці.</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1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Управлінські рішення та дії директора у навчальному році були спрямовані здебільшого на забезпечення функціонування закладу і  виконання основних завдань річного плану.</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Організаційно–правові  засади діяльності ЗДО</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Нормативно–правове  забезпечення  діяльності ЗДО</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Заклад дошкільної освіти здійснює діяльність відповідно до нормативних документів та законодавчих актів України:</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Конституція України,</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 України «Про освіту»,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України «Про дошкільну освіту»,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 України «Про охорону праці» </w:t>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142" w:right="-6" w:hanging="14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України «Про організацію трудових відносин в умовах воєнного стану» від 15.03.2022 № 2136-ІХ. </w:t>
      </w:r>
    </w:p>
    <w:p w:rsidR="00000000" w:rsidDel="00000000" w:rsidP="00000000" w:rsidRDefault="00000000" w:rsidRPr="00000000" w14:paraId="000000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142" w:right="-6" w:hanging="14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України «Про охорону дитинства» (Зі змінами. Редакція від 08.06.2022)</w:t>
      </w:r>
    </w:p>
    <w:p w:rsidR="00000000" w:rsidDel="00000000" w:rsidP="00000000" w:rsidRDefault="00000000" w:rsidRPr="00000000" w14:paraId="000000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142" w:right="-6" w:hanging="142"/>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Базовий компонент дошкільної освіти,</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Статут закладу дошкільної освіти</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•Колективний договір на 2021-2025 роки.</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Формування  дитячого  контингенту  закладу  здійснюється  згідно законодавства,  в тому  числі: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-листа МОН молоді  та  спорту  України  від  25.05.2011р.  №1/9-389  «Про  дотримання  порядку  прийому  дитини  до   дошкільного  навчального  закладу»</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Лист МОН України № 1/3457-22 від 17.03.2022р «Про зарахування до закладів дошкільної освіти дітей із числа внутрішньо переміщених осіб».</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Лист МОН України № 1/3845-22 від 02.04.2022 «Про рекомендації для працівників закладів дошкільної освіти на період дії воєнного стану в Україні».</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Лист МОН України від 22 червня 2022 року № 1/6894-22 «Про методичні рекомендації щодо організації освітнього процесу в закладах дошкільної освіти в літній період».</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Лист МОН від 27.07. 2022 № 1/8504-22 Методичні рекомендації про окремі питання діяльності закладів дошкільної освіти у 2022/2023 навчальному році</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-Лист МОН України від 06.09.2022р. № 1/10258 «Про організацію освітнього процесу дітей з особливими освітніми потребами у 2022/2023 навчальному році».</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Відповідно до Закону України «Про дошкільну освіту» діяльність закладу дошкільної освіти  регламентується річним  планом роботи, який визначає мету, завдання, а також зміст, форми, методи і засоби досягнення поставлених завдань. Річний план складається на навчальний рік та оздоровчий період, схвалюється педагогічною радою, затверджується керівником закладу дошкільної освіти (Протокол педагогічної ради № 1 від 30.08.2022 року).</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Організація освітнього процесу здійснюється згідно  таких освітніх програм:</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Стежинки у Всесвіт: комплексна освітня програма для дітей раннього та передшкільного віку.</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-STREAM-освіта, або Стежинки у Всесвіт. Альтернативна програма формування культури інженерного мислення в дошкільників;</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-Безмежний світ гри з LEGO. Програма розвитку дитини від 2 до 6 років та методичні рекомендації.</w:t>
      </w:r>
    </w:p>
    <w:p w:rsidR="00000000" w:rsidDel="00000000" w:rsidP="00000000" w:rsidRDefault="00000000" w:rsidRPr="00000000" w14:paraId="0000004C">
      <w:pPr>
        <w:rPr>
          <w:b w:val="1"/>
          <w:i w:val="1"/>
        </w:rPr>
      </w:pPr>
      <w:r w:rsidDel="00000000" w:rsidR="00000000" w:rsidRPr="00000000">
        <w:rPr>
          <w:rtl w:val="0"/>
        </w:rPr>
      </w:r>
    </w:p>
    <w:p w:rsidR="00000000" w:rsidDel="00000000" w:rsidP="00000000" w:rsidRDefault="00000000" w:rsidRPr="00000000" w14:paraId="0000004D">
      <w:pPr>
        <w:rPr>
          <w:b w:val="1"/>
          <w:i w:val="1"/>
        </w:rPr>
      </w:pPr>
      <w:r w:rsidDel="00000000" w:rsidR="00000000" w:rsidRPr="00000000">
        <w:rPr>
          <w:b w:val="1"/>
          <w:i w:val="1"/>
          <w:rtl w:val="0"/>
        </w:rPr>
        <w:t xml:space="preserve">                                                 Кадрове  забезпечення</w:t>
      </w:r>
    </w:p>
    <w:p w:rsidR="00000000" w:rsidDel="00000000" w:rsidP="00000000" w:rsidRDefault="00000000" w:rsidRPr="00000000" w14:paraId="0000004E">
      <w:pPr>
        <w:ind w:left="246" w:firstLine="0"/>
        <w:jc w:val="center"/>
        <w:rPr>
          <w:b w:val="1"/>
          <w:i w:val="1"/>
        </w:rPr>
      </w:pPr>
      <w:r w:rsidDel="00000000" w:rsidR="00000000" w:rsidRPr="00000000">
        <w:rPr>
          <w:b w:val="1"/>
          <w:i w:val="1"/>
          <w:rtl w:val="0"/>
        </w:rPr>
        <w:t xml:space="preserve">       Укомплектованість  ЗДО  педагогічними  кадрами (відповідно  до  штатного  розпису)</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Заклад дошкільної освіти № 1 укомплектовано згідно штатного розпису.  На 01.09.2022 року трудовий колектив складається з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58 осіб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 загальної кількості: педагогів – 28; обслуговуючого персоналу – 30. З 28 педагогів – 1- директор, 1- вихователь – методист, 19- вихователів 2 - музичні керівники,  1- практичний психолог, 4 –асистенти- вихователя.</w:t>
      </w:r>
    </w:p>
    <w:p w:rsidR="00000000" w:rsidDel="00000000" w:rsidP="00000000" w:rsidRDefault="00000000" w:rsidRPr="00000000" w14:paraId="00000051">
      <w:pPr>
        <w:tabs>
          <w:tab w:val="left" w:leader="none" w:pos="709"/>
        </w:tabs>
        <w:ind w:firstLine="567"/>
        <w:jc w:val="both"/>
        <w:rPr/>
      </w:pPr>
      <w:r w:rsidDel="00000000" w:rsidR="00000000" w:rsidRPr="00000000">
        <w:rPr>
          <w:rtl w:val="0"/>
        </w:rPr>
        <w:t xml:space="preserve">При затвердженні педагогів за віковими групами враховується їхня психологічна сумісність, професійно-індивідуальні якості, професійна майстерність,  що допомагає забезпечити якісний освітній процес. </w:t>
      </w:r>
    </w:p>
    <w:p w:rsidR="00000000" w:rsidDel="00000000" w:rsidP="00000000" w:rsidRDefault="00000000" w:rsidRPr="00000000" w14:paraId="00000052">
      <w:pPr>
        <w:tabs>
          <w:tab w:val="left" w:leader="none" w:pos="709"/>
        </w:tabs>
        <w:jc w:val="both"/>
        <w:rPr/>
      </w:pPr>
      <w:r w:rsidDel="00000000" w:rsidR="00000000" w:rsidRPr="00000000">
        <w:rPr>
          <w:rtl w:val="0"/>
        </w:rPr>
      </w:r>
    </w:p>
    <w:p w:rsidR="00000000" w:rsidDel="00000000" w:rsidP="00000000" w:rsidRDefault="00000000" w:rsidRPr="00000000" w14:paraId="00000053">
      <w:pPr>
        <w:jc w:val="center"/>
        <w:rPr>
          <w:b w:val="1"/>
          <w:i w:val="1"/>
        </w:rPr>
      </w:pPr>
      <w:r w:rsidDel="00000000" w:rsidR="00000000" w:rsidRPr="00000000">
        <w:rPr>
          <w:b w:val="1"/>
          <w:i w:val="1"/>
          <w:rtl w:val="0"/>
        </w:rPr>
        <w:t xml:space="preserve">Якісний  склад  педагогічних  працівників:</w:t>
      </w:r>
    </w:p>
    <w:p w:rsidR="00000000" w:rsidDel="00000000" w:rsidP="00000000" w:rsidRDefault="00000000" w:rsidRPr="00000000" w14:paraId="00000054">
      <w:pPr>
        <w:tabs>
          <w:tab w:val="left" w:leader="none" w:pos="9000"/>
        </w:tabs>
        <w:ind w:right="-6"/>
        <w:jc w:val="both"/>
        <w:rPr/>
      </w:pPr>
      <w:r w:rsidDel="00000000" w:rsidR="00000000" w:rsidRPr="00000000">
        <w:rPr>
          <w:rtl w:val="0"/>
        </w:rPr>
        <w:t xml:space="preserve">В закладі працює 27 педагогів , з котрих  20 закінчили вищі навчальні заклади ІІІ-ІV  рівнів акредитації , з них :  </w:t>
      </w:r>
    </w:p>
    <w:p w:rsidR="00000000" w:rsidDel="00000000" w:rsidP="00000000" w:rsidRDefault="00000000" w:rsidRPr="00000000" w14:paraId="00000055">
      <w:pPr>
        <w:numPr>
          <w:ilvl w:val="0"/>
          <w:numId w:val="1"/>
        </w:numPr>
        <w:ind w:left="0" w:firstLine="567"/>
        <w:rPr/>
      </w:pPr>
      <w:r w:rsidDel="00000000" w:rsidR="00000000" w:rsidRPr="00000000">
        <w:rPr>
          <w:rtl w:val="0"/>
        </w:rPr>
        <w:t xml:space="preserve">«вища кваліфікаційна  категорія»  -  14 педагогів </w:t>
      </w:r>
    </w:p>
    <w:p w:rsidR="00000000" w:rsidDel="00000000" w:rsidP="00000000" w:rsidRDefault="00000000" w:rsidRPr="00000000" w14:paraId="00000056">
      <w:pPr>
        <w:numPr>
          <w:ilvl w:val="0"/>
          <w:numId w:val="1"/>
        </w:numPr>
        <w:ind w:left="0" w:firstLine="567"/>
        <w:rPr/>
      </w:pPr>
      <w:r w:rsidDel="00000000" w:rsidR="00000000" w:rsidRPr="00000000">
        <w:rPr>
          <w:rtl w:val="0"/>
        </w:rPr>
        <w:t xml:space="preserve">«І кваліфікаційна  категорія»    -  3 педагога</w:t>
      </w:r>
    </w:p>
    <w:p w:rsidR="00000000" w:rsidDel="00000000" w:rsidP="00000000" w:rsidRDefault="00000000" w:rsidRPr="00000000" w14:paraId="00000057">
      <w:pPr>
        <w:numPr>
          <w:ilvl w:val="0"/>
          <w:numId w:val="1"/>
        </w:numPr>
        <w:ind w:left="0" w:firstLine="567"/>
        <w:rPr/>
      </w:pPr>
      <w:r w:rsidDel="00000000" w:rsidR="00000000" w:rsidRPr="00000000">
        <w:rPr>
          <w:rtl w:val="0"/>
        </w:rPr>
        <w:t xml:space="preserve">«ІІ кваліфікаційна  категорія»  -  3 педагога </w:t>
      </w:r>
    </w:p>
    <w:p w:rsidR="00000000" w:rsidDel="00000000" w:rsidP="00000000" w:rsidRDefault="00000000" w:rsidRPr="00000000" w14:paraId="00000058">
      <w:pPr>
        <w:numPr>
          <w:ilvl w:val="0"/>
          <w:numId w:val="1"/>
        </w:numPr>
        <w:ind w:left="0" w:firstLine="567"/>
        <w:rPr/>
      </w:pPr>
      <w:r w:rsidDel="00000000" w:rsidR="00000000" w:rsidRPr="00000000">
        <w:rPr>
          <w:rtl w:val="0"/>
        </w:rPr>
        <w:t xml:space="preserve">12 тарифний розряд – 1 педагог</w:t>
      </w:r>
    </w:p>
    <w:p w:rsidR="00000000" w:rsidDel="00000000" w:rsidP="00000000" w:rsidRDefault="00000000" w:rsidRPr="00000000" w14:paraId="00000059">
      <w:pPr>
        <w:numPr>
          <w:ilvl w:val="0"/>
          <w:numId w:val="1"/>
        </w:numPr>
        <w:ind w:left="0" w:firstLine="567"/>
        <w:rPr/>
      </w:pPr>
      <w:r w:rsidDel="00000000" w:rsidR="00000000" w:rsidRPr="00000000">
        <w:rPr>
          <w:rtl w:val="0"/>
        </w:rPr>
        <w:t xml:space="preserve">11 тарифний розряд – 6 педагогів</w:t>
      </w:r>
    </w:p>
    <w:p w:rsidR="00000000" w:rsidDel="00000000" w:rsidP="00000000" w:rsidRDefault="00000000" w:rsidRPr="00000000" w14:paraId="0000005A">
      <w:pPr>
        <w:numPr>
          <w:ilvl w:val="0"/>
          <w:numId w:val="1"/>
        </w:numPr>
        <w:ind w:left="0" w:firstLine="567"/>
        <w:rPr/>
      </w:pPr>
      <w:r w:rsidDel="00000000" w:rsidR="00000000" w:rsidRPr="00000000">
        <w:rPr>
          <w:rtl w:val="0"/>
        </w:rPr>
        <w:t xml:space="preserve">Звання  «вихователь - методист»  - 4 педагога</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Звання «старший вихователь» - 1 педагог</w:t>
      </w:r>
    </w:p>
    <w:p w:rsidR="00000000" w:rsidDel="00000000" w:rsidP="00000000" w:rsidRDefault="00000000" w:rsidRPr="00000000" w14:paraId="0000005C">
      <w:pPr>
        <w:tabs>
          <w:tab w:val="left" w:leader="none" w:pos="9000"/>
        </w:tabs>
        <w:ind w:right="-6"/>
        <w:jc w:val="both"/>
        <w:rPr/>
      </w:pPr>
      <w:r w:rsidDel="00000000" w:rsidR="00000000" w:rsidRPr="00000000">
        <w:rPr>
          <w:rtl w:val="0"/>
        </w:rPr>
        <w:t xml:space="preserve">Ведеться пропаганда про здобуття вищої освіти іншими педагогами.</w:t>
      </w:r>
    </w:p>
    <w:p w:rsidR="00000000" w:rsidDel="00000000" w:rsidP="00000000" w:rsidRDefault="00000000" w:rsidRPr="00000000" w14:paraId="0000005D">
      <w:pPr>
        <w:jc w:val="center"/>
        <w:rPr>
          <w:b w:val="1"/>
          <w:i w:val="1"/>
        </w:rPr>
      </w:pPr>
      <w:r w:rsidDel="00000000" w:rsidR="00000000" w:rsidRPr="00000000">
        <w:rPr>
          <w:b w:val="1"/>
          <w:i w:val="1"/>
          <w:rtl w:val="0"/>
        </w:rPr>
        <w:t xml:space="preserve">Атестація  педагогічних  працівників</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80"/>
        </w:tabs>
        <w:spacing w:after="0" w:before="0" w:line="240" w:lineRule="auto"/>
        <w:ind w:left="0" w:right="-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Атестація педагогічних працівників у закладі дошкільної освіти № 1 проводиться  відповідно до Закону України «Про освіту» (ст..54) та «Типового  положення про атестацію педагогічних працівників України», затвердженого Міністерством освіти і науки України № 930 від 06.01.2010р., змін до типового положення про атестацію педагогічних працівників затвердженого Міністерством освіти і науки, молоді та спорту України від 20.12. 2012 р. № 1473. Протягом навчального року були проатестовані слідуючі педагоги:</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80"/>
        </w:tabs>
        <w:spacing w:after="0" w:before="0" w:line="240" w:lineRule="auto"/>
        <w:ind w:left="0" w:right="-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Синичка Наталія Михайлівна- підтверджено кваліфікаційну категорію «спеціаліст вищої категорії»</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80"/>
        </w:tabs>
        <w:spacing w:after="0" w:before="0" w:line="240" w:lineRule="auto"/>
        <w:ind w:left="0" w:right="-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Когутич Марина Іванівна –присвоєна кваліфікаційна категорія «спеціаліст вищої категорії».</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80"/>
        </w:tabs>
        <w:spacing w:after="0" w:before="0" w:line="240" w:lineRule="auto"/>
        <w:ind w:left="0" w:right="-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Митрович Тетяна Михайлівна - присвоєна кваліфікаційна категорія «спеціаліст вищої категорії».</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80"/>
        </w:tabs>
        <w:spacing w:after="0" w:before="0" w:line="240" w:lineRule="auto"/>
        <w:ind w:left="0" w:right="-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Ребреш Наталія Михайлівна -підтверджено кваліфікаційну категорію «спеціаліст вищої категорії» та присвоєно педагогічне звання «вихователь-методист».</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80"/>
        </w:tabs>
        <w:spacing w:after="0" w:before="0" w:line="240" w:lineRule="auto"/>
        <w:ind w:left="0" w:right="-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Мальованець Олена Олександрівна- підтверджено кваліфікаційну категорію «спеціаліст вищої категорії»</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80"/>
        </w:tabs>
        <w:spacing w:after="0" w:before="0" w:line="240" w:lineRule="auto"/>
        <w:ind w:left="0" w:right="-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Сидняк Алла Андріянівна- підтверджено кваліфікаційну категорію «спеціаліст вищої категорії» та педагогічне звання «вихователь-методист»</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80"/>
        </w:tabs>
        <w:spacing w:after="0" w:before="0" w:line="240" w:lineRule="auto"/>
        <w:ind w:left="0" w:right="-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Далекорей Юлія Василівна- встановлено 12 тарифний розряд</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Приділяється достатня увага підвищенню рівня кваліфікації педагогів при Державному вищому навчальному закладі «Ужгородський Національний Університет», педагоги згідно перспективного плану вчасно проходять курсову перепідготовку. В цьому році підвищили свою кваліфікацію слідуючі педагоги:</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Лойко Тетяна Михайлівна</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Семенюк Наталія Володимирівна</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Гунтинович Надія Арпадіївна</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Мелина Ірина Іванівна</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Медвідь Тетяна Василівна</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Гудак Віталія Василівна</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Ярема Інна Ігорівна</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сьогодні, підвищення кваліфікації педагогічних працівників не обмежується лише курсами підвищення кваліфікації. Підвищення кваліфікації педагогів на сучасному етапі здійснюється шляхом формальної, неформальної та інформальної освіти за очною, заочною, дистанційною формами навчання або їхнім поєднанням. Педагоги мають можливість самостійно долучитися до короткострокового підвищення кваліфікації шляхом участі у тренінгах, семінарах, семінарах-практикумах, семінарах-нарадах, вебінарах, майстер-класах за різними професійними темами і проблемами.</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ffffff" w:val="clear"/>
        <w:ind w:left="1" w:hanging="3"/>
        <w:jc w:val="center"/>
        <w:rPr>
          <w:color w:val="000000"/>
        </w:rPr>
      </w:pPr>
      <w:r w:rsidDel="00000000" w:rsidR="00000000" w:rsidRPr="00000000">
        <w:rPr>
          <w:b w:val="1"/>
          <w:color w:val="000000"/>
          <w:rtl w:val="0"/>
        </w:rPr>
        <w:t xml:space="preserve">Внутрішня система забезпечення якості освіти</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1" w:hanging="3"/>
        <w:jc w:val="both"/>
        <w:rPr>
          <w:color w:val="000000"/>
        </w:rPr>
      </w:pPr>
      <w:r w:rsidDel="00000000" w:rsidR="00000000" w:rsidRPr="00000000">
        <w:rPr>
          <w:color w:val="000000"/>
          <w:rtl w:val="0"/>
        </w:rPr>
        <w:t xml:space="preserve">Для повноцінного розвитку дитини в дошкільному закладі створені необхідні умови, що забезпечують високий рівень захисту життя і здоров'я дітей, психологічний комфорт. Відповідають вимогам Базового компоненту, програмі «Я у світі», Примірному переліку ігрового та навчально – дидактичного обладнання (наказ МОН №1633 від 19.12.2017р.), Положенню про внутрішню систему забезпечення якості освіти закладу дошкільної освіти (затверджено педагогічною радою протокол №2 від 25.11.2021р.), віковим особливостям вихованців. </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1" w:hanging="3"/>
        <w:jc w:val="both"/>
        <w:rPr>
          <w:color w:val="000000"/>
        </w:rPr>
      </w:pPr>
      <w:r w:rsidDel="00000000" w:rsidR="00000000" w:rsidRPr="00000000">
        <w:rPr>
          <w:color w:val="000000"/>
          <w:rtl w:val="0"/>
        </w:rPr>
        <w:t xml:space="preserve">Акцентувалась увага на основних </w:t>
      </w:r>
      <w:r w:rsidDel="00000000" w:rsidR="00000000" w:rsidRPr="00000000">
        <w:rPr>
          <w:rtl w:val="0"/>
        </w:rPr>
        <w:t xml:space="preserve">напрямках</w:t>
      </w:r>
      <w:r w:rsidDel="00000000" w:rsidR="00000000" w:rsidRPr="00000000">
        <w:rPr>
          <w:color w:val="000000"/>
          <w:rtl w:val="0"/>
        </w:rPr>
        <w:t xml:space="preserve"> внутрішньої системи забезпечення якості освітньої діяльності:</w:t>
      </w:r>
    </w:p>
    <w:p w:rsidR="00000000" w:rsidDel="00000000" w:rsidP="00000000" w:rsidRDefault="00000000" w:rsidRPr="00000000" w14:paraId="00000072">
      <w:pPr>
        <w:numPr>
          <w:ilvl w:val="0"/>
          <w:numId w:val="5"/>
        </w:numPr>
        <w:pBdr>
          <w:top w:space="0" w:sz="0" w:val="nil"/>
          <w:left w:space="0" w:sz="0" w:val="nil"/>
          <w:bottom w:space="0" w:sz="0" w:val="nil"/>
          <w:right w:space="0" w:sz="0" w:val="nil"/>
          <w:between w:space="0" w:sz="0" w:val="nil"/>
        </w:pBdr>
        <w:ind w:left="0" w:hanging="2"/>
        <w:jc w:val="both"/>
        <w:rPr>
          <w:color w:val="000000"/>
        </w:rPr>
      </w:pPr>
      <w:r w:rsidDel="00000000" w:rsidR="00000000" w:rsidRPr="00000000">
        <w:rPr>
          <w:color w:val="000000"/>
          <w:rtl w:val="0"/>
        </w:rPr>
        <w:t xml:space="preserve">освітнє середовище;</w:t>
      </w:r>
    </w:p>
    <w:p w:rsidR="00000000" w:rsidDel="00000000" w:rsidP="00000000" w:rsidRDefault="00000000" w:rsidRPr="00000000" w14:paraId="00000073">
      <w:pPr>
        <w:numPr>
          <w:ilvl w:val="0"/>
          <w:numId w:val="5"/>
        </w:numPr>
        <w:pBdr>
          <w:top w:space="0" w:sz="0" w:val="nil"/>
          <w:left w:space="0" w:sz="0" w:val="nil"/>
          <w:bottom w:space="0" w:sz="0" w:val="nil"/>
          <w:right w:space="0" w:sz="0" w:val="nil"/>
          <w:between w:space="0" w:sz="0" w:val="nil"/>
        </w:pBdr>
        <w:ind w:left="0" w:hanging="2"/>
        <w:jc w:val="both"/>
        <w:rPr>
          <w:color w:val="000000"/>
        </w:rPr>
      </w:pPr>
      <w:r w:rsidDel="00000000" w:rsidR="00000000" w:rsidRPr="00000000">
        <w:rPr>
          <w:color w:val="000000"/>
          <w:rtl w:val="0"/>
        </w:rPr>
        <w:t xml:space="preserve">система педагогічної діяльності;</w:t>
      </w:r>
    </w:p>
    <w:p w:rsidR="00000000" w:rsidDel="00000000" w:rsidP="00000000" w:rsidRDefault="00000000" w:rsidRPr="00000000" w14:paraId="00000074">
      <w:pPr>
        <w:numPr>
          <w:ilvl w:val="0"/>
          <w:numId w:val="5"/>
        </w:numPr>
        <w:pBdr>
          <w:top w:space="0" w:sz="0" w:val="nil"/>
          <w:left w:space="0" w:sz="0" w:val="nil"/>
          <w:bottom w:space="0" w:sz="0" w:val="nil"/>
          <w:right w:space="0" w:sz="0" w:val="nil"/>
          <w:between w:space="0" w:sz="0" w:val="nil"/>
        </w:pBdr>
        <w:ind w:left="0" w:hanging="2"/>
        <w:jc w:val="both"/>
        <w:rPr>
          <w:color w:val="000000"/>
        </w:rPr>
      </w:pPr>
      <w:r w:rsidDel="00000000" w:rsidR="00000000" w:rsidRPr="00000000">
        <w:rPr>
          <w:color w:val="000000"/>
          <w:rtl w:val="0"/>
        </w:rPr>
        <w:t xml:space="preserve">система оцінювання здобувачів освіти;</w:t>
      </w:r>
    </w:p>
    <w:p w:rsidR="00000000" w:rsidDel="00000000" w:rsidP="00000000" w:rsidRDefault="00000000" w:rsidRPr="00000000" w14:paraId="00000075">
      <w:pPr>
        <w:numPr>
          <w:ilvl w:val="0"/>
          <w:numId w:val="5"/>
        </w:numPr>
        <w:pBdr>
          <w:top w:space="0" w:sz="0" w:val="nil"/>
          <w:left w:space="0" w:sz="0" w:val="nil"/>
          <w:bottom w:space="0" w:sz="0" w:val="nil"/>
          <w:right w:space="0" w:sz="0" w:val="nil"/>
          <w:between w:space="0" w:sz="0" w:val="nil"/>
        </w:pBdr>
        <w:ind w:left="0" w:hanging="2"/>
        <w:jc w:val="both"/>
        <w:rPr>
          <w:color w:val="000000"/>
        </w:rPr>
      </w:pPr>
      <w:r w:rsidDel="00000000" w:rsidR="00000000" w:rsidRPr="00000000">
        <w:rPr>
          <w:color w:val="000000"/>
          <w:rtl w:val="0"/>
        </w:rPr>
        <w:t xml:space="preserve">система управлінської діяльності.</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У дошкільному навчальному закладі розбудовується внутрішня система забезпечення якості освіти. Затверджено Положення про внутрішню систему забезпечення якості освіти, де вказані стратегія та процедури забезпечення якості освіти, принципи стратегії, завдання, форми, критерії, очікувані результати, показники опису та інструментів моніторингу якості освіти, механізми забезпечення академічної доброчесності педагогів, критерії оцінювання рівня </w:t>
      </w:r>
      <w:r w:rsidDel="00000000" w:rsidR="00000000" w:rsidRPr="00000000">
        <w:rPr>
          <w:rtl w:val="0"/>
        </w:rPr>
        <w:t xml:space="preserve">компетентності</w:t>
      </w:r>
      <w:r w:rsidDel="00000000" w:rsidR="00000000" w:rsidRPr="00000000">
        <w:rPr>
          <w:color w:val="000000"/>
          <w:rtl w:val="0"/>
        </w:rPr>
        <w:t xml:space="preserve"> дошкільників, критерії оцінювання роботи педагога, критерії оцінювання управлінської діяльності керівника, наявність необхідних ресурсів для організації освітнього процесу, інформаційна система для ефективного управління дошкільним закладом, інклюзивне освітнє середовище та розумне пристосування. Розроблено та затверджено Стратегію розвитку закладу на 2022-2025 роки за чотирма напрямами: освітнє середовище, здобувачі, педагогічна діяльність педагогічних працівників закладу освіти, управлінські процеси дошкільного закладу.</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708"/>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Навчально – виховний  процес</w:t>
      </w:r>
    </w:p>
    <w:p w:rsidR="00000000" w:rsidDel="00000000" w:rsidP="00000000" w:rsidRDefault="00000000" w:rsidRPr="00000000" w14:paraId="00000079">
      <w:pPr>
        <w:rPr/>
      </w:pPr>
      <w:r w:rsidDel="00000000" w:rsidR="00000000" w:rsidRPr="00000000">
        <w:rPr>
          <w:rtl w:val="0"/>
        </w:rPr>
        <w:t xml:space="preserve">Навчально – виховний  процес в закладі координує вихователь-методист Лойко Т.М. Центром методичної допомоги педагогічним працівникам закладу дошкільної освіти є методичний кабінет, робота якого організовується з урахуванням вимог нормативно-правових актів.</w:t>
      </w:r>
    </w:p>
    <w:p w:rsidR="00000000" w:rsidDel="00000000" w:rsidP="00000000" w:rsidRDefault="00000000" w:rsidRPr="00000000" w14:paraId="0000007A">
      <w:pPr>
        <w:rPr/>
      </w:pPr>
      <w:r w:rsidDel="00000000" w:rsidR="00000000" w:rsidRPr="00000000">
        <w:rPr>
          <w:rtl w:val="0"/>
        </w:rPr>
        <w:t xml:space="preserve">Зміст освітнього процесу у закладі дошкільної освіти реалізується відповідно до вимог чинних програм розвитку, виховання і навчання дітей, у тому числі з особливими освітніми потребами.</w:t>
      </w:r>
    </w:p>
    <w:p w:rsidR="00000000" w:rsidDel="00000000" w:rsidP="00000000" w:rsidRDefault="00000000" w:rsidRPr="00000000" w14:paraId="0000007B">
      <w:pPr>
        <w:rPr/>
      </w:pPr>
      <w:r w:rsidDel="00000000" w:rsidR="00000000" w:rsidRPr="00000000">
        <w:rPr>
          <w:rtl w:val="0"/>
        </w:rPr>
        <w:t xml:space="preserve">Аналіз результатів роботи закладу за минулий навчальний рік продемонстрував, що організація освітнього процесу у закладу має тенденцію до розвитку, бо діяльність адміністрації закладу та педагогічного колективу спрямована на постійне підвищення якості надання освітніх послуг.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Методична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 2022-2023 навчальному році здійснювалась відповідно до Законів України « Про освіту», «Про дошкільну освіту», Примірного положення про методичний кабінет закладу дошкільної освіти, чинних листів МОН, зокрема інструктивно-методичними рекомендаціями МОН України «Щодо окремих питань діяльності закладів дошкільної освіти у 2022-2023 навчальному році. Лист МОН      № 1/7707 від 11.07.22 року, який був схвалений на засіданні педагогічної ради (протокол  № 1 від 01.09.2022).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Методична робота 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ЗДО велася згідно  таких напрямків: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Поглиблення та розширення знань педагогів з педагогічних питань через проведення різних методичних заходів.                                                                                              2) Розвиток професійних вмінь  та удосконалення педагогічної майстерності кожного педагога, формування стійких професійних та загальнолюдських цінностей.                                                                                                                                                                        3) Створення умов для здійснення освітнього процесу.                                                                                                          4) Формування стійких професійних та загальнолюдських цінностей.                                            5) Залучення педагогів до активної самоосвіти та інноваційної діяльності.                                    6) Допомога педагогам в опануванні новими методами, прийомами, засобами, інноваційними педагогічними технологіями в освітній роботі.                                                                          7) Виявлення, формування, вивчення та впровадження найбільш цінного перспективного досвіду педагогічної діяльності.                                                                            8) Поширення серед батьків психолого-педагогічних знань.                                                       Система методичної робота з педагогами включала різні види діяльності, орієнтовані на удосконалення педагогічної майстерності педагогів, усвідомлення, апробацію і творчу інтерпретацію використання педагогами традиційних та нетрадиційних освітніх технологій у здійсненні освітнього процесу. </w:t>
      </w:r>
    </w:p>
    <w:p w:rsidR="00000000" w:rsidDel="00000000" w:rsidP="00000000" w:rsidRDefault="00000000" w:rsidRPr="00000000" w14:paraId="0000007F">
      <w:pPr>
        <w:rPr/>
      </w:pPr>
      <w:r w:rsidDel="00000000" w:rsidR="00000000" w:rsidRPr="00000000">
        <w:rPr>
          <w:rtl w:val="0"/>
        </w:rPr>
        <w:t xml:space="preserve">Педагогічний колектив закладу дошкільної освіти у зв’язку із розвитком нового змісту дошкільної освіти в межах реформ, що відбуваються в системі дошкільної освіти сформував свої власні пріоритети виховної та освітньої діяльності, які висвітлені в Стратегії розвитку закладу дошкільної освіти на 2022 – 2023 роки.</w:t>
      </w:r>
    </w:p>
    <w:p w:rsidR="00000000" w:rsidDel="00000000" w:rsidP="00000000" w:rsidRDefault="00000000" w:rsidRPr="00000000" w14:paraId="00000080">
      <w:pPr>
        <w:rPr/>
      </w:pPr>
      <w:r w:rsidDel="00000000" w:rsidR="00000000" w:rsidRPr="00000000">
        <w:rPr>
          <w:rtl w:val="0"/>
        </w:rPr>
        <w:t xml:space="preserve">Аналіз освітнього процесу за навчальний рік показав, що вся освітня діяльність здійснювалась згідно завдань річного плану та вимог гранично допустимого навчального навантаження на дитину у дошкільних навчальних закладах різних типів та форми власності, затвердженого наказом Міністерства освіти і науки України від 20.04.2015 № 446.</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 дошкільної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освіти у ЗДО №1 визначається  Базовим компонентом дошкільної освіти і реалізують за допомогою освітніх та парціальних програм та іншою навчальною літературою, затвердженою Міністерством освіти і науки України. Реалізовуючи державну політику в галузі дошкільної освіти, перед колективом були поставлені наступні завдання в  методичній, дослідно-експериментальній, освітній  роботі закладу дошкільної освіти на 2022 – 2023 навчальний рік:                                1. Розвивати основи патріотичної свідомості дошкільників з високими морально – духовними якостями, про місце кожної людини в соціальному середовищі, навичками культури спілкування, знаннями про українську культуру та звичаї, виховувати почуття власної гідності як представника українського народу, як важливі чинники в національно – патріотичному вихованні.                                                          2. Оптимізувати освітню роботу з  формування життєвої компетентності дошкільників засобами LEGO – технології.                                                                               3. Розпочати детальне вивчення основних концептуальних положень SТRЕАМ- освіти дошкільників як нового інтеграційного підходу до розвитку, виховання й навчання дітей дошкільного віку.                                                                                                  4. Продовжувати забезпечувати умови якісного інклюзивного виховання та розвитку дітей з особливими освітніми потребами.                                                                                         5. Здійснювати методичний супровід впровадження в освітній процес інноваційних технологій. Підвищувати рівень культури педагогів у використанні мультимедійних засобів для самоосвіти та в організації навчально-пізнавальної діяльності дошкільників.      </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871"/>
        </w:tabs>
        <w:ind w:left="1" w:hanging="3"/>
        <w:jc w:val="both"/>
        <w:rPr>
          <w:color w:val="0d0d0d"/>
        </w:rPr>
      </w:pPr>
      <w:r w:rsidDel="00000000" w:rsidR="00000000" w:rsidRPr="00000000">
        <w:rPr>
          <w:color w:val="000000"/>
          <w:rtl w:val="0"/>
        </w:rPr>
        <w:t xml:space="preserve">В 2022-2023 н.р., </w:t>
      </w:r>
      <w:r w:rsidDel="00000000" w:rsidR="00000000" w:rsidRPr="00000000">
        <w:rPr>
          <w:color w:val="0d0d0d"/>
          <w:rtl w:val="0"/>
        </w:rPr>
        <w:t xml:space="preserve">при проведенні освітньої роботи педагоги закладу використовували  парціальні  програми:  програму соціальної та фінансової грамотності дітей дошкільного віку від  3 до 6 років, «</w:t>
      </w:r>
      <w:r w:rsidDel="00000000" w:rsidR="00000000" w:rsidRPr="00000000">
        <w:rPr>
          <w:color w:val="000000"/>
          <w:rtl w:val="0"/>
        </w:rPr>
        <w:t xml:space="preserve">Казкова фізкультура» Парціальна програма з фізичного виховання дітей раннього та дошкільного віку (автор — М. Єфименко) «Про себе треба знати, про себе треба дбати» Парціальна програма з основ здоров’я та безпеки життєдіяльності дітей дошкільного віку (автор — Л. Лохвицька),  «Україна — моя Батьківщина» Парціальна програма з національно-патріотичного виховання для дітей середнього та старшого дошкільного віку (за загальною науковою редакцією О. Рейпольської)</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1" w:hanging="3"/>
        <w:jc w:val="both"/>
        <w:rPr>
          <w:color w:val="000000"/>
        </w:rPr>
      </w:pPr>
      <w:r w:rsidDel="00000000" w:rsidR="00000000" w:rsidRPr="00000000">
        <w:rPr>
          <w:color w:val="000000"/>
          <w:rtl w:val="0"/>
        </w:rPr>
        <w:t xml:space="preserve">Завдання знайшли своє відбиття в усіх складових плану роботи на навчальний рік.</w:t>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1" w:hanging="3"/>
        <w:jc w:val="both"/>
        <w:rPr>
          <w:color w:val="000000"/>
        </w:rPr>
      </w:pPr>
      <w:r w:rsidDel="00000000" w:rsidR="00000000" w:rsidRPr="00000000">
        <w:rPr>
          <w:color w:val="000000"/>
          <w:rtl w:val="0"/>
        </w:rPr>
        <w:t xml:space="preserve">Методична робота з педагогічними кадрами була спрямована на реалізацію основної мети: підвищення професійного рівня педагогів, координування зусиль всіх працівників закладу для вирішення конкретних педагогічних проблем, створення оптимальних умов для підвищення результативності освітнього процесу.</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виконання цих завдань та напрямків діяльності закладу були сплановані різні форми роботи з педагогами  та батьками, освітні заходи з дітьми, робота спеціалістів, гурткова робота. </w:t>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1" w:hanging="3"/>
        <w:jc w:val="both"/>
        <w:rPr>
          <w:color w:val="000000"/>
        </w:rPr>
      </w:pPr>
      <w:r w:rsidDel="00000000" w:rsidR="00000000" w:rsidRPr="00000000">
        <w:rPr>
          <w:color w:val="000000"/>
          <w:rtl w:val="0"/>
        </w:rPr>
        <w:t xml:space="preserve">Результатом роботи колективу стали якісні зміни в середовищі закладу,  а саме: створене освітнє середовище закладу відповідає сучасним тенденціям розвитку, конкурентоспроможності в умовах, що відповідають соціальним запитам суспільства та сприяє реалізації пізнавальних процесів, дослідницької активності та набуття основних компетентностей відповідно до Базового компоненту дошкільної освіти та комплексної програми «Стежинки у Всесвіт».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highlight w:val="white"/>
          <w:rtl w:val="0"/>
        </w:rPr>
        <w:t xml:space="preserve">Питання поліпшення якості освіти в ЗДО, неможливе без створення інноваційного простору. Особливістю роботи з інноваційної діяльності нашого педагогічного колективу є вивчення, активне впровадження в практику роботи інноваційних педагогічних технологій, що робить заклад конкурентоспроможним на ринку освітніх послуг.</w:t>
      </w:r>
      <w:r w:rsidDel="00000000" w:rsidR="00000000" w:rsidRPr="00000000">
        <w:rPr>
          <w:color w:val="000000"/>
          <w:rtl w:val="0"/>
        </w:rPr>
        <w:tab/>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ab/>
        <w:t xml:space="preserve">    Педагоги  поглиблено працюють за індивідуальними темами, підвищуючи свій професійний рівень.</w:t>
      </w:r>
    </w:p>
    <w:tbl>
      <w:tblPr>
        <w:tblStyle w:val="Table1"/>
        <w:tblW w:w="10359.0" w:type="dxa"/>
        <w:jc w:val="left"/>
        <w:tblInd w:w="-154.0" w:type="dxa"/>
        <w:tblLayout w:type="fixed"/>
        <w:tblLook w:val="0400"/>
      </w:tblPr>
      <w:tblGrid>
        <w:gridCol w:w="10"/>
        <w:gridCol w:w="1080"/>
        <w:gridCol w:w="3000"/>
        <w:gridCol w:w="6269"/>
        <w:tblGridChange w:id="0">
          <w:tblGrid>
            <w:gridCol w:w="10"/>
            <w:gridCol w:w="1080"/>
            <w:gridCol w:w="3000"/>
            <w:gridCol w:w="6269"/>
          </w:tblGrid>
        </w:tblGridChange>
      </w:tblGrid>
      <w:tr>
        <w:trPr>
          <w:cantSplit w:val="0"/>
          <w:trHeight w:val="584" w:hRule="atLeast"/>
          <w:tblHeader w:val="0"/>
        </w:trPr>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b w:val="1"/>
                <w:color w:val="000000"/>
                <w:rtl w:val="0"/>
              </w:rPr>
              <w:t xml:space="preserve">№</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b w:val="1"/>
                <w:color w:val="000000"/>
                <w:rtl w:val="0"/>
              </w:rPr>
              <w:t xml:space="preserve">ПІБ педагога</w:t>
            </w:r>
            <w:r w:rsidDel="00000000" w:rsidR="00000000" w:rsidRPr="00000000">
              <w:rPr>
                <w:rtl w:val="0"/>
              </w:rPr>
            </w:r>
          </w:p>
        </w:tc>
        <w:tc>
          <w:tcPr>
            <w:tcBorders>
              <w:top w:color="ffffff" w:space="0" w:sz="8" w:val="single"/>
              <w:left w:color="ffffff" w:space="0" w:sz="8" w:val="single"/>
              <w:bottom w:color="ffffff" w:space="0" w:sz="24" w:val="single"/>
              <w:right w:color="ffffff" w:space="0" w:sz="8" w:val="single"/>
            </w:tcBorders>
            <w:shd w:fill="4f81bd" w:val="clear"/>
            <w:tcMar>
              <w:top w:w="72.0" w:type="dxa"/>
              <w:left w:w="144.0" w:type="dxa"/>
              <w:bottom w:w="72.0" w:type="dxa"/>
              <w:right w:w="144.0" w:type="dxa"/>
            </w:tcMar>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b w:val="1"/>
                <w:color w:val="000000"/>
                <w:rtl w:val="0"/>
              </w:rPr>
              <w:t xml:space="preserve">Напрямок роботи</w:t>
            </w:r>
            <w:r w:rsidDel="00000000" w:rsidR="00000000" w:rsidRPr="00000000">
              <w:rPr>
                <w:rtl w:val="0"/>
              </w:rPr>
            </w:r>
          </w:p>
        </w:tc>
      </w:tr>
      <w:tr>
        <w:trPr>
          <w:cantSplit w:val="0"/>
          <w:trHeight w:val="584" w:hRule="atLeast"/>
          <w:tblHeader w:val="0"/>
        </w:trPr>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1</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Зубанич М.Л.</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Особливості реалізації комплексного підходу розвитку звʼязного мовлення дошкільників (використання схем).</w:t>
            </w:r>
          </w:p>
        </w:tc>
      </w:tr>
      <w:tr>
        <w:trPr>
          <w:cantSplit w:val="0"/>
          <w:trHeight w:val="584" w:hRule="atLeast"/>
          <w:tblHeader w:val="0"/>
        </w:trPr>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2</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Когутич М.І.</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Використання мнемотаблиць у роботі з дітьми</w:t>
            </w:r>
          </w:p>
        </w:tc>
      </w:tr>
      <w:tr>
        <w:trPr>
          <w:cantSplit w:val="0"/>
          <w:trHeight w:val="584" w:hRule="atLeast"/>
          <w:tblHeader w:val="0"/>
        </w:trPr>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3</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Синичка Н.М.</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Логічні блоки Дьєнеша</w:t>
            </w:r>
          </w:p>
        </w:tc>
      </w:tr>
      <w:tr>
        <w:trPr>
          <w:cantSplit w:val="0"/>
          <w:trHeight w:val="584" w:hRule="atLeast"/>
          <w:tblHeader w:val="0"/>
        </w:trPr>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4</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Мелина І.І.</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Навчання раннього читання в закладі дошкільної освіти.</w:t>
            </w:r>
          </w:p>
        </w:tc>
      </w:tr>
      <w:tr>
        <w:trPr>
          <w:cantSplit w:val="0"/>
          <w:trHeight w:val="584" w:hRule="atLeast"/>
          <w:tblHeader w:val="0"/>
        </w:trPr>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5</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Ярема І.І.</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Ігрові технології. Вплив конструктора LEGO на розвиток дошкільнят.</w:t>
            </w:r>
          </w:p>
        </w:tc>
      </w:tr>
      <w:tr>
        <w:trPr>
          <w:cantSplit w:val="0"/>
          <w:trHeight w:val="377" w:hRule="atLeast"/>
          <w:tblHeader w:val="0"/>
        </w:trPr>
        <w:tc>
          <w:tcPr>
            <w:gridSpan w:val="2"/>
            <w:tcBorders>
              <w:top w:color="ffffff" w:space="0" w:sz="8" w:val="single"/>
              <w:left w:color="ffffff" w:space="0" w:sz="8" w:val="single"/>
              <w:bottom w:color="ffffff" w:space="0" w:sz="24" w:val="single"/>
              <w:right w:color="ffffff" w:space="0" w:sz="8" w:val="single"/>
            </w:tcBorders>
            <w:shd w:fill="dce6f2" w:val="clear"/>
            <w:tcMar>
              <w:top w:w="72.0" w:type="dxa"/>
              <w:left w:w="144.0" w:type="dxa"/>
              <w:bottom w:w="72.0" w:type="dxa"/>
              <w:right w:w="144.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6</w:t>
            </w:r>
          </w:p>
        </w:tc>
        <w:tc>
          <w:tcPr>
            <w:tcBorders>
              <w:top w:color="ffffff" w:space="0" w:sz="8" w:val="single"/>
              <w:left w:color="ffffff" w:space="0" w:sz="8" w:val="single"/>
              <w:bottom w:color="ffffff" w:space="0" w:sz="24" w:val="single"/>
              <w:right w:color="ffffff" w:space="0" w:sz="8" w:val="single"/>
            </w:tcBorders>
            <w:shd w:fill="dce6f2" w:val="clear"/>
            <w:tcMar>
              <w:top w:w="72.0" w:type="dxa"/>
              <w:left w:w="144.0" w:type="dxa"/>
              <w:bottom w:w="72.0" w:type="dxa"/>
              <w:right w:w="144.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Гудак В.В.</w:t>
            </w:r>
          </w:p>
        </w:tc>
        <w:tc>
          <w:tcPr>
            <w:tcBorders>
              <w:top w:color="ffffff" w:space="0" w:sz="8" w:val="single"/>
              <w:left w:color="ffffff" w:space="0" w:sz="8" w:val="single"/>
              <w:bottom w:color="ffffff" w:space="0" w:sz="24" w:val="single"/>
              <w:right w:color="ffffff" w:space="0" w:sz="8" w:val="single"/>
            </w:tcBorders>
            <w:shd w:fill="dce6f2" w:val="clear"/>
            <w:tcMar>
              <w:top w:w="72.0" w:type="dxa"/>
              <w:left w:w="144.0" w:type="dxa"/>
              <w:bottom w:w="72.0" w:type="dxa"/>
              <w:right w:w="144.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Цікаві перетворення з паперу</w:t>
            </w:r>
          </w:p>
        </w:tc>
      </w:tr>
      <w:tr>
        <w:trPr>
          <w:cantSplit w:val="0"/>
          <w:trHeight w:val="651" w:hRule="atLeast"/>
          <w:tblHeader w:val="0"/>
        </w:trPr>
        <w:tc>
          <w:tcPr>
            <w:gridSpan w:val="2"/>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7</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Семенюк Н.В.</w:t>
            </w:r>
          </w:p>
        </w:tc>
        <w:tc>
          <w:tcPr>
            <w:tcBorders>
              <w:top w:color="ffffff" w:space="0" w:sz="24"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Використання ТРВЗ (теорія розвитку винахідницьких завдань) у роботі з дошкільниками</w:t>
            </w:r>
          </w:p>
        </w:tc>
      </w:tr>
      <w:tr>
        <w:trPr>
          <w:cantSplit w:val="0"/>
          <w:trHeight w:val="377" w:hRule="atLeast"/>
          <w:tblHeader w:val="0"/>
        </w:trPr>
        <w:tc>
          <w:tcPr>
            <w:gridSpan w:val="2"/>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8</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Сидняк А.А.</w:t>
            </w:r>
          </w:p>
        </w:tc>
        <w:tc>
          <w:tcPr>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Розвиток дошкільників у музично- руховій діяльності.</w:t>
            </w:r>
          </w:p>
        </w:tc>
      </w:tr>
      <w:tr>
        <w:trPr>
          <w:cantSplit w:val="0"/>
          <w:trHeight w:val="651" w:hRule="atLeast"/>
          <w:tblHeader w:val="0"/>
        </w:trPr>
        <w:tc>
          <w:tcPr>
            <w:gridSpan w:val="2"/>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9</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Лойко Т.М.</w:t>
            </w:r>
          </w:p>
        </w:tc>
        <w:tc>
          <w:tcPr>
            <w:tcBorders>
              <w:top w:color="ffffff" w:space="0" w:sz="8" w:val="single"/>
              <w:left w:color="ffffff" w:space="0" w:sz="8" w:val="single"/>
              <w:bottom w:color="ffffff" w:space="0" w:sz="8" w:val="single"/>
              <w:right w:color="ffffff" w:space="0" w:sz="8" w:val="single"/>
            </w:tcBorders>
            <w:shd w:fill="d0d8e8" w:val="clear"/>
            <w:tcMar>
              <w:top w:w="72.0" w:type="dxa"/>
              <w:left w:w="144.0" w:type="dxa"/>
              <w:bottom w:w="72.0" w:type="dxa"/>
              <w:right w:w="144.0" w:type="dxa"/>
            </w:tcMar>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Організація роботи з краєзнавства в дошкільних навчальних закладах.</w:t>
            </w:r>
          </w:p>
        </w:tc>
      </w:tr>
      <w:tr>
        <w:trPr>
          <w:cantSplit w:val="0"/>
          <w:trHeight w:val="411" w:hRule="atLeast"/>
          <w:tblHeader w:val="0"/>
        </w:trPr>
        <w:tc>
          <w:tcPr>
            <w:gridSpan w:val="4"/>
            <w:tcBorders>
              <w:top w:color="ffffff" w:space="0" w:sz="8" w:val="single"/>
              <w:left w:color="ffffff" w:space="0" w:sz="8" w:val="single"/>
              <w:bottom w:color="ffffff" w:space="0" w:sz="8" w:val="single"/>
              <w:right w:color="ffffff" w:space="0" w:sz="8" w:val="single"/>
            </w:tcBorders>
            <w:shd w:fill="e9edf4" w:val="clear"/>
            <w:tcMar>
              <w:top w:w="72.0" w:type="dxa"/>
              <w:left w:w="144.0" w:type="dxa"/>
              <w:bottom w:w="72.0" w:type="dxa"/>
              <w:right w:w="144.0" w:type="dxa"/>
            </w:tcMar>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Всі педагоги ЗДО впродовж 2022-2023 н.р.  були учасниками міських методичних об’єднань, семінарів, тренінгів, які проводилися в очному та онлайн режимі  Zoom,  Google Meet . </w:t>
            </w:r>
          </w:p>
        </w:tc>
      </w:tr>
    </w:tbl>
    <w:p w:rsidR="00000000" w:rsidDel="00000000" w:rsidP="00000000" w:rsidRDefault="00000000" w:rsidRPr="00000000" w14:paraId="000000B5">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b w:val="1"/>
          <w:color w:val="000000"/>
          <w:rtl w:val="0"/>
        </w:rPr>
        <w:t xml:space="preserve">Методична робота </w:t>
      </w:r>
      <w:r w:rsidDel="00000000" w:rsidR="00000000" w:rsidRPr="00000000">
        <w:rPr>
          <w:color w:val="000000"/>
          <w:rtl w:val="0"/>
        </w:rPr>
        <w:t xml:space="preserve">закладу дошкільної освіти носила пошуковий і була направлена                 </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на удосконалення професійної  компетентності педагогів закладу. З метою підвищення педагогічної майстерності педагогів,  протягом навчального року були сплановані та проведені такі форми методичної роботи:</w:t>
        <w:br w:type="textWrapping"/>
        <w:t xml:space="preserve">педагогічні ради, семінари – практикуми, теоретичні семінари, широко використовувалися інтерактивні форми методичної роботи з педагогами, ділові ігри, консультації для різних категорій педагогів, робота творчої групи, відкриті покази, майстер-класи, презентації кращих педагогічних досвідів.</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Так</w:t>
      </w:r>
      <w:r w:rsidDel="00000000" w:rsidR="00000000" w:rsidRPr="00000000">
        <w:rPr>
          <w:b w:val="1"/>
          <w:color w:val="000000"/>
          <w:rtl w:val="0"/>
        </w:rPr>
        <w:t xml:space="preserve">, протягом року були проведені такі педагогічні ради: </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1.  Основні завдання педагогічного колективу на 2022-2023 н.р. 01.09.2022р.                                 2.  Формування почуття національної самосвідомості та любові до рідної землі у дітей дошкільного віку.                                                                         10.11.2022р.</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ffffff" w:val="clear"/>
        <w:ind w:left="1" w:hanging="3"/>
        <w:rPr>
          <w:color w:val="000000"/>
        </w:rPr>
      </w:pPr>
      <w:r w:rsidDel="00000000" w:rsidR="00000000" w:rsidRPr="00000000">
        <w:rPr>
          <w:color w:val="000000"/>
          <w:rtl w:val="0"/>
        </w:rPr>
        <w:t xml:space="preserve">3.  Інтеграція сучасної інноваційної LEGO-технології в освітній процес ЗДО.   </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ffffff" w:val="clear"/>
        <w:ind w:left="1" w:hanging="3"/>
        <w:rPr>
          <w:color w:val="000000"/>
        </w:rPr>
      </w:pPr>
      <w:r w:rsidDel="00000000" w:rsidR="00000000" w:rsidRPr="00000000">
        <w:rPr>
          <w:color w:val="000000"/>
          <w:rtl w:val="0"/>
        </w:rPr>
        <w:t xml:space="preserve">                                                                                                        23.02.2023</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4.  Про результативність освітньої роботи з дошкільниками. 30.05.2023р.</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ffffff" w:val="clear"/>
        <w:ind w:left="1" w:hanging="3"/>
        <w:rPr>
          <w:color w:val="000000"/>
        </w:rPr>
      </w:pPr>
      <w:r w:rsidDel="00000000" w:rsidR="00000000" w:rsidRPr="00000000">
        <w:rPr>
          <w:color w:val="000000"/>
          <w:rtl w:val="0"/>
        </w:rPr>
        <w:t xml:space="preserve">Семінари, семінари – практикуми, майстер-класи, тренінги:</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ffffff" w:val="clear"/>
        <w:ind w:left="1" w:hanging="3"/>
        <w:rPr>
          <w:color w:val="000000"/>
        </w:rPr>
      </w:pPr>
      <w:r w:rsidDel="00000000" w:rsidR="00000000" w:rsidRPr="00000000">
        <w:rPr>
          <w:color w:val="000000"/>
          <w:rtl w:val="0"/>
        </w:rPr>
        <w:t xml:space="preserve">1. Створення в ЗДО безпечного середовища для дитини.         </w:t>
        <w:br w:type="textWrapping"/>
        <w:t xml:space="preserve">                                                                                         21.11.2022р.</w:t>
        <w:br w:type="textWrapping"/>
        <w:t xml:space="preserve">2. Семінар-практикум «STREAM – освіта в закладі дошкільної освіти. Система роботи з формування у дітей інженерного мислення».                                                                 </w:t>
        <w:br w:type="textWrapping"/>
        <w:t xml:space="preserve">                                                                                      21.12.2022р.                                                                                                      </w:t>
        <w:br w:type="textWrapping"/>
        <w:t xml:space="preserve">3. Профілактика емоційного вигорання педагогів. 12.01.2023р.</w:t>
        <w:br w:type="textWrapping"/>
        <w:t xml:space="preserve">4. Виготовлення ляльки Мотанки.                           23.03.2023р.</w:t>
        <w:br w:type="textWrapping"/>
        <w:t xml:space="preserve">5. Інноваційна LEGO-технологія.                             21.04.2023р.</w:t>
        <w:br w:type="textWrapping"/>
        <w:t xml:space="preserve">6. Патріотичне виховання: як зробити дієвим.      17.05.2023р.  </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ffffff" w:val="clear"/>
        <w:ind w:left="1" w:hanging="3"/>
        <w:rPr>
          <w:color w:val="000000"/>
        </w:rPr>
      </w:pPr>
      <w:r w:rsidDel="00000000" w:rsidR="00000000" w:rsidRPr="00000000">
        <w:rPr>
          <w:color w:val="000000"/>
          <w:rtl w:val="0"/>
        </w:rPr>
        <w:t xml:space="preserve">Упродовж 2022-2023 н.р. педагоги закладу активно висвітлювали свою  діяльність у засобах масової інформації Viber, Facebook. Створюється сайт ЗДО, де можна буде ортимувати додаткову інформацію.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Окрім навчальних занять згідно затвердженого розкладу, проводилась гурткова робота з вихованцями:</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-гурток з вивчення іноземної мови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-гурток по карате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-гурток хореографії         </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ffffff" w:val="clear"/>
        <w:ind w:left="1" w:hanging="3"/>
        <w:rPr>
          <w:color w:val="0d0d0d"/>
        </w:rPr>
      </w:pPr>
      <w:r w:rsidDel="00000000" w:rsidR="00000000" w:rsidRPr="00000000">
        <w:rPr>
          <w:color w:val="000000"/>
          <w:rtl w:val="0"/>
        </w:rPr>
        <w:t xml:space="preserve"> </w:t>
      </w:r>
      <w:r w:rsidDel="00000000" w:rsidR="00000000" w:rsidRPr="00000000">
        <w:fldChar w:fldCharType="begin"/>
        <w:instrText xml:space="preserve"> HYPERLINK "https://www.googleadservices.com/pagead/aclk?sa=L&amp;ai=DChcSEwiRxeSJtPvwAhXC6HcKHdu9BK0YABAAGgJlZg&amp;ohost=www.google.com&amp;cid=CAESQeD2BJzFl0xB15QQ6xjtEiOGwf_3cNRjf9e2q0M7ZV18imjZ1QN-18M-hFWRMldkMYFdhgD1Xj3QUdFEz8ByiCeG&amp;sig=AOD64_060AJb17TtXuYZ0XEZCkdpypd-uQ&amp;q&amp;adurl&amp;ved=2ahUKEwj-6tuJtPvwAhW3gf0HHbt3AJ4Q0Qx6BAgCEAE" </w:instrText>
        <w:fldChar w:fldCharType="separate"/>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ffffff" w:val="clear"/>
        <w:ind w:left="1" w:hanging="3"/>
        <w:jc w:val="both"/>
        <w:rPr>
          <w:color w:val="0d0d0d"/>
        </w:rPr>
      </w:pPr>
      <w:r w:rsidDel="00000000" w:rsidR="00000000" w:rsidRPr="00000000">
        <w:fldChar w:fldCharType="end"/>
      </w:r>
      <w:r w:rsidDel="00000000" w:rsidR="00000000" w:rsidRPr="00000000">
        <w:rPr>
          <w:color w:val="0d0d0d"/>
          <w:rtl w:val="0"/>
        </w:rPr>
        <w:t xml:space="preserve">З метою підвищення теоретичного рівня та фахової підготовки педколективу, для самоосвіти педагогів ними були придбані новинки методичної літератури, наочні матеріали, розвивальні та дидактичні ігри. Педагоги виготовили багато  атрибутів з різних освітніх ліній. </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d0d0d"/>
          <w:rtl w:val="0"/>
        </w:rPr>
        <w:t xml:space="preserve">Проведено виставку та презентацію атрибутів, посібників, виготовлених власноруч відповідно різних технологій та вимог програми.</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ffffff" w:val="clear"/>
        <w:ind w:left="1" w:hanging="3"/>
        <w:jc w:val="both"/>
        <w:rPr>
          <w:color w:val="000000"/>
        </w:rPr>
      </w:pPr>
      <w:r w:rsidDel="00000000" w:rsidR="00000000" w:rsidRPr="00000000">
        <w:rPr>
          <w:color w:val="000000"/>
          <w:rtl w:val="0"/>
        </w:rPr>
        <w:t xml:space="preserve">Значну увагу педагоги приділяли забезпеченню якісної освіти дошкільникам шляхом реалізації Базового компоненту дошкільної освіти, державних вимог до рівня сформованості життєвої компетентності особистості, освіченості, розвиненості й вихованості дошкільників перед вступом їх до школи. Систематична, планомірна  робота вихователів з дошкільниками була спрямована на становлення у дитини дошкільного віку основної компетентності - вміння взаємодіяти, співпрацювати, розуміти, самореалізовуватися в соціумі серед ровесників, молодших і старших за віком людей.</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Організована освітня діяльність дітей проводиться та планується у формі різних видів занять, які планується переважно у першу половину дня. Результативність їх проаналізована згідно з діагностуванням та проведенням порівняльних аналізів. З таких тематичних розділів як «Особистість дитини», «Дитина у світі мистецтва», «Гра дитини»,  відмічається позитивна динаміка, діти всіх вікових груп мають знання, що відповідають високому та середньому рівню. Доопрацювання потребують розділи «Мовлення дитини», «Дитина в природному довкіллі», «Дитина в сенсорно-пізнавальному просторі», «Дитина в соціумі».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Аналіз результатів освітнього процесу в старших групах показав, що всі діти підготовлені навчання в школі, із 46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 дітей 6-ти річного віку мають рівень розвитку: </w:t>
      </w:r>
    </w:p>
    <w:p w:rsidR="00000000" w:rsidDel="00000000" w:rsidP="00000000" w:rsidRDefault="00000000" w:rsidRPr="00000000" w14:paraId="000000C9">
      <w:pPr>
        <w:rPr/>
      </w:pPr>
      <w:r w:rsidDel="00000000" w:rsidR="00000000" w:rsidRPr="00000000">
        <w:rPr>
          <w:rtl w:val="0"/>
        </w:rPr>
        <w:t xml:space="preserve">Особистість дитини - В- 85%; Д - 78%</w:t>
      </w:r>
    </w:p>
    <w:p w:rsidR="00000000" w:rsidDel="00000000" w:rsidP="00000000" w:rsidRDefault="00000000" w:rsidRPr="00000000" w14:paraId="000000CA">
      <w:pPr>
        <w:rPr/>
      </w:pPr>
      <w:r w:rsidDel="00000000" w:rsidR="00000000" w:rsidRPr="00000000">
        <w:rPr>
          <w:rtl w:val="0"/>
        </w:rPr>
        <w:t xml:space="preserve">Дитина в соціумі - В – 96%; Д – 76%</w:t>
      </w:r>
    </w:p>
    <w:p w:rsidR="00000000" w:rsidDel="00000000" w:rsidP="00000000" w:rsidRDefault="00000000" w:rsidRPr="00000000" w14:paraId="000000CB">
      <w:pPr>
        <w:rPr/>
      </w:pPr>
      <w:r w:rsidDel="00000000" w:rsidR="00000000" w:rsidRPr="00000000">
        <w:rPr>
          <w:rtl w:val="0"/>
        </w:rPr>
        <w:t xml:space="preserve">Дитина у природньому довкіллі - В – 96%; Д – 59%</w:t>
      </w:r>
    </w:p>
    <w:p w:rsidR="00000000" w:rsidDel="00000000" w:rsidP="00000000" w:rsidRDefault="00000000" w:rsidRPr="00000000" w14:paraId="000000CC">
      <w:pPr>
        <w:rPr/>
      </w:pPr>
      <w:r w:rsidDel="00000000" w:rsidR="00000000" w:rsidRPr="00000000">
        <w:rPr>
          <w:rtl w:val="0"/>
        </w:rPr>
        <w:t xml:space="preserve">Дитина у світі культури - В – 87%; Д – 67%; </w:t>
      </w:r>
    </w:p>
    <w:p w:rsidR="00000000" w:rsidDel="00000000" w:rsidP="00000000" w:rsidRDefault="00000000" w:rsidRPr="00000000" w14:paraId="000000CD">
      <w:pPr>
        <w:rPr/>
      </w:pPr>
      <w:r w:rsidDel="00000000" w:rsidR="00000000" w:rsidRPr="00000000">
        <w:rPr>
          <w:rtl w:val="0"/>
        </w:rPr>
        <w:t xml:space="preserve">Гра дитини – В – 93%; Д – 46%;</w:t>
      </w:r>
    </w:p>
    <w:p w:rsidR="00000000" w:rsidDel="00000000" w:rsidP="00000000" w:rsidRDefault="00000000" w:rsidRPr="00000000" w14:paraId="000000CE">
      <w:pPr>
        <w:rPr/>
      </w:pPr>
      <w:r w:rsidDel="00000000" w:rsidR="00000000" w:rsidRPr="00000000">
        <w:rPr>
          <w:rtl w:val="0"/>
        </w:rPr>
        <w:t xml:space="preserve">Дитина в сенсорно-пізн.просторі - В – 74%; Д-20 – 43%</w:t>
      </w:r>
    </w:p>
    <w:p w:rsidR="00000000" w:rsidDel="00000000" w:rsidP="00000000" w:rsidRDefault="00000000" w:rsidRPr="00000000" w14:paraId="000000CF">
      <w:pPr>
        <w:rPr/>
      </w:pPr>
      <w:r w:rsidDel="00000000" w:rsidR="00000000" w:rsidRPr="00000000">
        <w:rPr>
          <w:rtl w:val="0"/>
        </w:rPr>
        <w:t xml:space="preserve">Мовлення дитини - В – 93%; Д – 72%;</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Значну роль в засвоєнні знань дітей старшого дошкільного віку мала індивідуальна робота з навчання грамоти та логіко-математичного розвитку.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Узагальнені показники моніторингових досліджень ранній, молодший та середній дошкільний вік. Обстежено 114 дітей. </w:t>
      </w:r>
    </w:p>
    <w:p w:rsidR="00000000" w:rsidDel="00000000" w:rsidP="00000000" w:rsidRDefault="00000000" w:rsidRPr="00000000" w14:paraId="000000D3">
      <w:pPr>
        <w:rPr>
          <w:b w:val="1"/>
        </w:rPr>
      </w:pPr>
      <w:r w:rsidDel="00000000" w:rsidR="00000000" w:rsidRPr="00000000">
        <w:rPr>
          <w:b w:val="1"/>
          <w:rtl w:val="0"/>
        </w:rPr>
        <w:t xml:space="preserve">Особистість дитини – </w:t>
      </w:r>
    </w:p>
    <w:p w:rsidR="00000000" w:rsidDel="00000000" w:rsidP="00000000" w:rsidRDefault="00000000" w:rsidRPr="00000000" w14:paraId="000000D4">
      <w:pPr>
        <w:rPr/>
      </w:pPr>
      <w:r w:rsidDel="00000000" w:rsidR="00000000" w:rsidRPr="00000000">
        <w:rPr>
          <w:rtl w:val="0"/>
        </w:rPr>
        <w:t xml:space="preserve">Яслі - В– 67%; Д – 23%; </w:t>
      </w:r>
    </w:p>
    <w:p w:rsidR="00000000" w:rsidDel="00000000" w:rsidP="00000000" w:rsidRDefault="00000000" w:rsidRPr="00000000" w14:paraId="000000D5">
      <w:pPr>
        <w:rPr/>
      </w:pPr>
      <w:r w:rsidDel="00000000" w:rsidR="00000000" w:rsidRPr="00000000">
        <w:rPr>
          <w:rtl w:val="0"/>
        </w:rPr>
        <w:t xml:space="preserve">Молодші - В– 87%; Д– 92%; </w:t>
      </w:r>
    </w:p>
    <w:p w:rsidR="00000000" w:rsidDel="00000000" w:rsidP="00000000" w:rsidRDefault="00000000" w:rsidRPr="00000000" w14:paraId="000000D6">
      <w:pPr>
        <w:rPr/>
      </w:pPr>
      <w:r w:rsidDel="00000000" w:rsidR="00000000" w:rsidRPr="00000000">
        <w:rPr>
          <w:rtl w:val="0"/>
        </w:rPr>
        <w:t xml:space="preserve">Середні - В– 71%; Д – 59%; </w:t>
      </w:r>
    </w:p>
    <w:p w:rsidR="00000000" w:rsidDel="00000000" w:rsidP="00000000" w:rsidRDefault="00000000" w:rsidRPr="00000000" w14:paraId="000000D7">
      <w:pPr>
        <w:rPr>
          <w:b w:val="1"/>
        </w:rPr>
      </w:pPr>
      <w:r w:rsidDel="00000000" w:rsidR="00000000" w:rsidRPr="00000000">
        <w:rPr>
          <w:b w:val="1"/>
          <w:rtl w:val="0"/>
        </w:rPr>
        <w:t xml:space="preserve">Дитина в соціумі – </w:t>
      </w:r>
    </w:p>
    <w:p w:rsidR="00000000" w:rsidDel="00000000" w:rsidP="00000000" w:rsidRDefault="00000000" w:rsidRPr="00000000" w14:paraId="000000D8">
      <w:pPr>
        <w:rPr/>
      </w:pPr>
      <w:r w:rsidDel="00000000" w:rsidR="00000000" w:rsidRPr="00000000">
        <w:rPr>
          <w:rtl w:val="0"/>
        </w:rPr>
        <w:t xml:space="preserve">Яслі - В– 67%; Д– 87%; </w:t>
      </w:r>
    </w:p>
    <w:p w:rsidR="00000000" w:rsidDel="00000000" w:rsidP="00000000" w:rsidRDefault="00000000" w:rsidRPr="00000000" w14:paraId="000000D9">
      <w:pPr>
        <w:rPr/>
      </w:pPr>
      <w:r w:rsidDel="00000000" w:rsidR="00000000" w:rsidRPr="00000000">
        <w:rPr>
          <w:rtl w:val="0"/>
        </w:rPr>
        <w:t xml:space="preserve">Молодша - В– 72%; Д – 82%; </w:t>
      </w:r>
    </w:p>
    <w:p w:rsidR="00000000" w:rsidDel="00000000" w:rsidP="00000000" w:rsidRDefault="00000000" w:rsidRPr="00000000" w14:paraId="000000DA">
      <w:pPr>
        <w:rPr/>
      </w:pPr>
      <w:r w:rsidDel="00000000" w:rsidR="00000000" w:rsidRPr="00000000">
        <w:rPr>
          <w:rtl w:val="0"/>
        </w:rPr>
        <w:t xml:space="preserve">Середня - В– 80%; Д– 8</w:t>
      </w:r>
    </w:p>
    <w:p w:rsidR="00000000" w:rsidDel="00000000" w:rsidP="00000000" w:rsidRDefault="00000000" w:rsidRPr="00000000" w14:paraId="000000DB">
      <w:pPr>
        <w:rPr/>
      </w:pPr>
      <w:r w:rsidDel="00000000" w:rsidR="00000000" w:rsidRPr="00000000">
        <w:rPr>
          <w:b w:val="1"/>
          <w:rtl w:val="0"/>
        </w:rPr>
        <w:t xml:space="preserve">Дитина у природньому довкіллі</w:t>
      </w:r>
      <w:r w:rsidDel="00000000" w:rsidR="00000000" w:rsidRPr="00000000">
        <w:rPr>
          <w:rtl w:val="0"/>
        </w:rPr>
        <w:t xml:space="preserve"> – </w:t>
      </w:r>
    </w:p>
    <w:p w:rsidR="00000000" w:rsidDel="00000000" w:rsidP="00000000" w:rsidRDefault="00000000" w:rsidRPr="00000000" w14:paraId="000000DC">
      <w:pPr>
        <w:rPr/>
      </w:pPr>
      <w:r w:rsidDel="00000000" w:rsidR="00000000" w:rsidRPr="00000000">
        <w:rPr>
          <w:rtl w:val="0"/>
        </w:rPr>
        <w:t xml:space="preserve">Яслі - В– 71%; Д-39 – 81%</w:t>
      </w:r>
    </w:p>
    <w:p w:rsidR="00000000" w:rsidDel="00000000" w:rsidP="00000000" w:rsidRDefault="00000000" w:rsidRPr="00000000" w14:paraId="000000DD">
      <w:pPr>
        <w:rPr/>
      </w:pPr>
      <w:r w:rsidDel="00000000" w:rsidR="00000000" w:rsidRPr="00000000">
        <w:rPr>
          <w:rtl w:val="0"/>
        </w:rPr>
        <w:t xml:space="preserve">Молодша - В– 27%; Д – 75%</w:t>
      </w:r>
    </w:p>
    <w:p w:rsidR="00000000" w:rsidDel="00000000" w:rsidP="00000000" w:rsidRDefault="00000000" w:rsidRPr="00000000" w14:paraId="000000DE">
      <w:pPr>
        <w:rPr/>
      </w:pPr>
      <w:r w:rsidDel="00000000" w:rsidR="00000000" w:rsidRPr="00000000">
        <w:rPr>
          <w:rtl w:val="0"/>
        </w:rPr>
        <w:t xml:space="preserve">Середня - В– 70%; Д– 89%</w:t>
      </w:r>
    </w:p>
    <w:p w:rsidR="00000000" w:rsidDel="00000000" w:rsidP="00000000" w:rsidRDefault="00000000" w:rsidRPr="00000000" w14:paraId="000000DF">
      <w:pPr>
        <w:rPr>
          <w:b w:val="1"/>
        </w:rPr>
      </w:pPr>
      <w:r w:rsidDel="00000000" w:rsidR="00000000" w:rsidRPr="00000000">
        <w:rPr>
          <w:b w:val="1"/>
          <w:rtl w:val="0"/>
        </w:rPr>
        <w:t xml:space="preserve">Дитина у світі культури </w:t>
      </w:r>
    </w:p>
    <w:p w:rsidR="00000000" w:rsidDel="00000000" w:rsidP="00000000" w:rsidRDefault="00000000" w:rsidRPr="00000000" w14:paraId="000000E0">
      <w:pPr>
        <w:rPr/>
      </w:pPr>
      <w:r w:rsidDel="00000000" w:rsidR="00000000" w:rsidRPr="00000000">
        <w:rPr>
          <w:rtl w:val="0"/>
        </w:rPr>
        <w:t xml:space="preserve">Яслі - В – 77%; Д – 77%</w:t>
      </w:r>
    </w:p>
    <w:p w:rsidR="00000000" w:rsidDel="00000000" w:rsidP="00000000" w:rsidRDefault="00000000" w:rsidRPr="00000000" w14:paraId="000000E1">
      <w:pPr>
        <w:rPr/>
      </w:pPr>
      <w:r w:rsidDel="00000000" w:rsidR="00000000" w:rsidRPr="00000000">
        <w:rPr>
          <w:rtl w:val="0"/>
        </w:rPr>
        <w:t xml:space="preserve">Молодша - В– 62%; Д– 82%</w:t>
      </w:r>
    </w:p>
    <w:p w:rsidR="00000000" w:rsidDel="00000000" w:rsidP="00000000" w:rsidRDefault="00000000" w:rsidRPr="00000000" w14:paraId="000000E2">
      <w:pPr>
        <w:rPr/>
      </w:pPr>
      <w:r w:rsidDel="00000000" w:rsidR="00000000" w:rsidRPr="00000000">
        <w:rPr>
          <w:rtl w:val="0"/>
        </w:rPr>
        <w:t xml:space="preserve">Середня - В– 62%; Д– 45%</w:t>
      </w:r>
    </w:p>
    <w:p w:rsidR="00000000" w:rsidDel="00000000" w:rsidP="00000000" w:rsidRDefault="00000000" w:rsidRPr="00000000" w14:paraId="000000E3">
      <w:pPr>
        <w:rPr>
          <w:b w:val="1"/>
        </w:rPr>
      </w:pPr>
      <w:r w:rsidDel="00000000" w:rsidR="00000000" w:rsidRPr="00000000">
        <w:rPr>
          <w:b w:val="1"/>
          <w:rtl w:val="0"/>
        </w:rPr>
        <w:t xml:space="preserve">Гра дитини </w:t>
      </w:r>
    </w:p>
    <w:p w:rsidR="00000000" w:rsidDel="00000000" w:rsidP="00000000" w:rsidRDefault="00000000" w:rsidRPr="00000000" w14:paraId="000000E4">
      <w:pPr>
        <w:rPr/>
      </w:pPr>
      <w:r w:rsidDel="00000000" w:rsidR="00000000" w:rsidRPr="00000000">
        <w:rPr>
          <w:rtl w:val="0"/>
        </w:rPr>
        <w:t xml:space="preserve">Яслі - В– 73%; Д– 69%</w:t>
      </w:r>
    </w:p>
    <w:p w:rsidR="00000000" w:rsidDel="00000000" w:rsidP="00000000" w:rsidRDefault="00000000" w:rsidRPr="00000000" w14:paraId="000000E5">
      <w:pPr>
        <w:rPr/>
      </w:pPr>
      <w:r w:rsidDel="00000000" w:rsidR="00000000" w:rsidRPr="00000000">
        <w:rPr>
          <w:rtl w:val="0"/>
        </w:rPr>
        <w:t xml:space="preserve">Молодша - В– 62%; Д– 90%</w:t>
      </w:r>
    </w:p>
    <w:p w:rsidR="00000000" w:rsidDel="00000000" w:rsidP="00000000" w:rsidRDefault="00000000" w:rsidRPr="00000000" w14:paraId="000000E6">
      <w:pPr>
        <w:rPr/>
      </w:pPr>
      <w:r w:rsidDel="00000000" w:rsidR="00000000" w:rsidRPr="00000000">
        <w:rPr>
          <w:rtl w:val="0"/>
        </w:rPr>
        <w:t xml:space="preserve">Середні - В– 70%; Д– 45%</w:t>
      </w:r>
    </w:p>
    <w:p w:rsidR="00000000" w:rsidDel="00000000" w:rsidP="00000000" w:rsidRDefault="00000000" w:rsidRPr="00000000" w14:paraId="000000E7">
      <w:pPr>
        <w:rPr/>
      </w:pPr>
      <w:r w:rsidDel="00000000" w:rsidR="00000000" w:rsidRPr="00000000">
        <w:rPr>
          <w:b w:val="1"/>
          <w:rtl w:val="0"/>
        </w:rPr>
        <w:t xml:space="preserve">Дитина в сенсорно-пізн.просторі</w:t>
      </w:r>
      <w:r w:rsidDel="00000000" w:rsidR="00000000" w:rsidRPr="00000000">
        <w:rPr>
          <w:rtl w:val="0"/>
        </w:rPr>
        <w:t xml:space="preserve"> </w:t>
      </w:r>
    </w:p>
    <w:p w:rsidR="00000000" w:rsidDel="00000000" w:rsidP="00000000" w:rsidRDefault="00000000" w:rsidRPr="00000000" w14:paraId="000000E8">
      <w:pPr>
        <w:rPr/>
      </w:pPr>
      <w:r w:rsidDel="00000000" w:rsidR="00000000" w:rsidRPr="00000000">
        <w:rPr>
          <w:rtl w:val="0"/>
        </w:rPr>
        <w:t xml:space="preserve">Яслі - В– 65%; Д– 77%</w:t>
      </w:r>
    </w:p>
    <w:p w:rsidR="00000000" w:rsidDel="00000000" w:rsidP="00000000" w:rsidRDefault="00000000" w:rsidRPr="00000000" w14:paraId="000000E9">
      <w:pPr>
        <w:rPr/>
      </w:pPr>
      <w:r w:rsidDel="00000000" w:rsidR="00000000" w:rsidRPr="00000000">
        <w:rPr>
          <w:rtl w:val="0"/>
        </w:rPr>
        <w:t xml:space="preserve">Молодша - В– 40%; Д– 40%</w:t>
      </w:r>
    </w:p>
    <w:p w:rsidR="00000000" w:rsidDel="00000000" w:rsidP="00000000" w:rsidRDefault="00000000" w:rsidRPr="00000000" w14:paraId="000000EA">
      <w:pPr>
        <w:rPr/>
      </w:pPr>
      <w:r w:rsidDel="00000000" w:rsidR="00000000" w:rsidRPr="00000000">
        <w:rPr>
          <w:rtl w:val="0"/>
        </w:rPr>
        <w:t xml:space="preserve">Середня - В– 75%; Д– 41%</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Мовлення дитини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Яслі -  В– 73%; Д – 43%</w:t>
      </w:r>
    </w:p>
    <w:p w:rsidR="00000000" w:rsidDel="00000000" w:rsidP="00000000" w:rsidRDefault="00000000" w:rsidRPr="00000000" w14:paraId="000000ED">
      <w:pPr>
        <w:rPr/>
      </w:pPr>
      <w:r w:rsidDel="00000000" w:rsidR="00000000" w:rsidRPr="00000000">
        <w:rPr>
          <w:rtl w:val="0"/>
        </w:rPr>
        <w:t xml:space="preserve">Молодша - В– 7%; Д– 80%</w:t>
      </w:r>
    </w:p>
    <w:p w:rsidR="00000000" w:rsidDel="00000000" w:rsidP="00000000" w:rsidRDefault="00000000" w:rsidRPr="00000000" w14:paraId="000000EE">
      <w:pPr>
        <w:rPr/>
      </w:pPr>
      <w:r w:rsidDel="00000000" w:rsidR="00000000" w:rsidRPr="00000000">
        <w:rPr>
          <w:rtl w:val="0"/>
        </w:rPr>
        <w:t xml:space="preserve">Середня - В– 70%; Д– 84%</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Річний план роботи складався відповідно до Стратегії розвитку закладу на 2022-2023 р.р. та координував діяльність педагогічного колективу по розв'язанню освітніх завдань.</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Аналіз планування роботи закладу за минулий рік показав, що такі його</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принципи, як актуальність, конкретність, об’єктивність, дотримуються.</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Річний план за 2022-20232 навчальний рік був реальним, дозволяв досягти</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поставлених цілей.</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Перспективне планування освітнього процесу допомогло вихователям надати педагогічному процесу в певній групі дітей більшої визначеності, цілеспрямованості, системності, забезпечити його поетапність. Його результатом є перспективні плани, які складаються вихователями у довільній формі (текстовій або графічній), а саме планування сітки занять (де зазначається розділ програми, тема і основна мета занять) і окремі види, форми роботи: ранкова гімнастика та гімнастика після денного сну (по 2 комплекси на місяць з визначенням ускладнень до кожного комплексу за тиждень); загартування (назва, норми); робота з батьками здобувачів освіти конкретної вікової групи (загальні форми цієї роботи, теми, терміни проведення), сітки проведення свят та розваг на кожен місяць. Поточні (календарні) плани складаються на основі перспективних і мають текстову форму. Календарне планування роботи вихователя розробляється на один-два дні за наявності перспективної сітки занять на місяць, що дає можливість більш гнучко, ситуативно розподіляти програмні завдання. Освітню діяльність вихователі на щодень планували за темами тижня. Педагоги використовували і особисті раціональні підходи до планування освітнього процесу в групі і у розробці планів брали участь обидва вихователі. Музичні керівники свої плани освітньої діяльності розробляли для кожної вікової групи окремо, на період  до 1 місяця. У них відображались різні форми роботи з дітьми: заняття, індивідуальна робота, свята і розваги та інші. Пріоритетність завдань визначалась у впровадженні в освітній процес інноваційних технологій, формуванні здоров’язбережувальної компетенції здобувачі освіти та створення сучасного освітнього простору, сприятливого  для гармонійного розвитку особистості дошкільника як гаранту готовності до Нової української школи, забезпечення повноцінного виховання  в умовах тісної співпраці сім’ї та закладу дошкільної освіти.</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річного плану постійно контролювалося директором закладу . Систематично здійснювався контроль за організацією освітньої, оздоровчо-профілактичної роботи, медичної роботи, харчуванням дітей,</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дотриманням принципів академічної доброчесності та протидії булінгу,</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виконанням режимних моментів, рівнем компетентності дітей з різних</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розділів програми.</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Результати контролю обговорювалися на виробничих нарадах, педагогічних</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радах, нарадах при керівнику. Згідно аналізу вносилися корективи до нього.</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результатами вивчення освітнього процесу формулювалися висновки,</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складалися пропозиції. Вивчення стану освітньої діяльності, результативності роботи педагогічного колективу здійснювалося за допомогою різних видів контролю: спостереження за діяльністю педагогів, анкетування педагогів та батьків, аналізу відкритих занять, аналізу контрольних зрізів, аналізу стану здоров'я дітей. Всі види контролю здійснені своєчасно, відображені в довідках, наказах та доведені до відома працівників.</w:t>
      </w:r>
    </w:p>
    <w:p w:rsidR="00000000" w:rsidDel="00000000" w:rsidP="00000000" w:rsidRDefault="00000000" w:rsidRPr="00000000" w14:paraId="000000FD">
      <w:pPr>
        <w:jc w:val="center"/>
        <w:rPr>
          <w:b w:val="1"/>
          <w:i w:val="1"/>
        </w:rPr>
      </w:pPr>
      <w:r w:rsidDel="00000000" w:rsidR="00000000" w:rsidRPr="00000000">
        <w:rPr>
          <w:b w:val="1"/>
          <w:i w:val="1"/>
          <w:rtl w:val="0"/>
        </w:rPr>
        <w:t xml:space="preserve">Упровадження інноваційних педагогічних технологій у освітній процес</w:t>
      </w:r>
    </w:p>
    <w:p w:rsidR="00000000" w:rsidDel="00000000" w:rsidP="00000000" w:rsidRDefault="00000000" w:rsidRPr="00000000" w14:paraId="000000FE">
      <w:pPr>
        <w:jc w:val="center"/>
        <w:rPr>
          <w:b w:val="1"/>
          <w:i w:val="1"/>
        </w:rPr>
      </w:pPr>
      <w:r w:rsidDel="00000000" w:rsidR="00000000" w:rsidRPr="00000000">
        <w:rPr>
          <w:rtl w:val="0"/>
        </w:rPr>
      </w:r>
    </w:p>
    <w:p w:rsidR="00000000" w:rsidDel="00000000" w:rsidP="00000000" w:rsidRDefault="00000000" w:rsidRPr="00000000" w14:paraId="000000FF">
      <w:pPr>
        <w:rPr/>
      </w:pPr>
      <w:r w:rsidDel="00000000" w:rsidR="00000000" w:rsidRPr="00000000">
        <w:rPr>
          <w:b w:val="1"/>
          <w:i w:val="1"/>
          <w:rtl w:val="0"/>
        </w:rPr>
        <w:t xml:space="preserve">  </w:t>
      </w:r>
      <w:r w:rsidDel="00000000" w:rsidR="00000000" w:rsidRPr="00000000">
        <w:rPr>
          <w:rtl w:val="0"/>
        </w:rPr>
        <w:t xml:space="preserve">Організація інноваційної діяльності у ЗДО було і залишається актуальним питанням. Його вирішенню підпорядкована методична проблема, над якою працює заклад: «Формування відносин довіри та конструктивної співпраці між педагогами ЗДО та батьками».</w:t>
      </w:r>
    </w:p>
    <w:p w:rsidR="00000000" w:rsidDel="00000000" w:rsidP="00000000" w:rsidRDefault="00000000" w:rsidRPr="00000000" w14:paraId="00000100">
      <w:pPr>
        <w:rPr/>
      </w:pPr>
      <w:r w:rsidDel="00000000" w:rsidR="00000000" w:rsidRPr="00000000">
        <w:rPr>
          <w:rtl w:val="0"/>
        </w:rPr>
        <w:t xml:space="preserve">Педагогічний колектив закладу здійснює інноваційну діяльність як на рівні впровадження, так і на рівні свого авторського бачення. Інновації використовуються у різних видах діяльності з дітьми усіх вікових груп. Зокрема, ми втілюємо такі технології: </w:t>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Використання мнемотаблиць у роботі з дітьми</w:t>
      </w:r>
    </w:p>
    <w:p w:rsidR="00000000" w:rsidDel="00000000" w:rsidP="00000000" w:rsidRDefault="00000000" w:rsidRPr="00000000" w14:paraId="00000102">
      <w:pPr>
        <w:rPr/>
      </w:pPr>
      <w:r w:rsidDel="00000000" w:rsidR="00000000" w:rsidRPr="00000000">
        <w:rPr>
          <w:rtl w:val="0"/>
        </w:rPr>
        <w:t xml:space="preserve">•</w:t>
        <w:tab/>
        <w:t xml:space="preserve">Особливості реалізації комплексного підходу розвитку звʼязного мовлення дошкільників (використання схем)</w:t>
      </w:r>
    </w:p>
    <w:p w:rsidR="00000000" w:rsidDel="00000000" w:rsidP="00000000" w:rsidRDefault="00000000" w:rsidRPr="00000000" w14:paraId="00000103">
      <w:pPr>
        <w:rPr/>
      </w:pPr>
      <w:r w:rsidDel="00000000" w:rsidR="00000000" w:rsidRPr="00000000">
        <w:rPr>
          <w:rtl w:val="0"/>
        </w:rPr>
        <w:t xml:space="preserve">•</w:t>
        <w:tab/>
        <w:t xml:space="preserve">Педагогіка Марії Монтессорі</w:t>
      </w:r>
    </w:p>
    <w:p w:rsidR="00000000" w:rsidDel="00000000" w:rsidP="00000000" w:rsidRDefault="00000000" w:rsidRPr="00000000" w14:paraId="000001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Розвиток креативних здібностей особистості дошкільника</w:t>
      </w:r>
    </w:p>
    <w:p w:rsidR="00000000" w:rsidDel="00000000" w:rsidP="00000000" w:rsidRDefault="00000000" w:rsidRPr="00000000" w14:paraId="00000105">
      <w:pPr>
        <w:rPr/>
      </w:pPr>
      <w:r w:rsidDel="00000000" w:rsidR="00000000" w:rsidRPr="00000000">
        <w:rPr>
          <w:rtl w:val="0"/>
        </w:rPr>
        <w:t xml:space="preserve">•</w:t>
        <w:tab/>
        <w:t xml:space="preserve">Технологія інтегрованого навчання та виховання</w:t>
      </w:r>
    </w:p>
    <w:p w:rsidR="00000000" w:rsidDel="00000000" w:rsidP="00000000" w:rsidRDefault="00000000" w:rsidRPr="00000000" w14:paraId="00000106">
      <w:pPr>
        <w:rPr/>
      </w:pPr>
      <w:r w:rsidDel="00000000" w:rsidR="00000000" w:rsidRPr="00000000">
        <w:rPr>
          <w:rtl w:val="0"/>
        </w:rPr>
        <w:t xml:space="preserve">•</w:t>
        <w:tab/>
        <w:t xml:space="preserve">Логічні блоки Дьєнеша</w:t>
      </w:r>
    </w:p>
    <w:p w:rsidR="00000000" w:rsidDel="00000000" w:rsidP="00000000" w:rsidRDefault="00000000" w:rsidRPr="00000000" w14:paraId="00000107">
      <w:pPr>
        <w:rPr/>
      </w:pPr>
      <w:r w:rsidDel="00000000" w:rsidR="00000000" w:rsidRPr="00000000">
        <w:rPr>
          <w:rtl w:val="0"/>
        </w:rPr>
        <w:t xml:space="preserve">•</w:t>
        <w:tab/>
        <w:t xml:space="preserve">STREAM-освіта в сучасному ЗДО</w:t>
      </w:r>
    </w:p>
    <w:p w:rsidR="00000000" w:rsidDel="00000000" w:rsidP="00000000" w:rsidRDefault="00000000" w:rsidRPr="00000000" w14:paraId="00000108">
      <w:pPr>
        <w:rPr/>
      </w:pPr>
      <w:r w:rsidDel="00000000" w:rsidR="00000000" w:rsidRPr="00000000">
        <w:rPr>
          <w:rtl w:val="0"/>
        </w:rPr>
        <w:t xml:space="preserve">•</w:t>
        <w:tab/>
        <w:t xml:space="preserve">Навчання раннього читання в закладі дошкільної освіти</w:t>
      </w:r>
    </w:p>
    <w:p w:rsidR="00000000" w:rsidDel="00000000" w:rsidP="00000000" w:rsidRDefault="00000000" w:rsidRPr="00000000" w14:paraId="00000109">
      <w:pPr>
        <w:rPr/>
      </w:pPr>
      <w:r w:rsidDel="00000000" w:rsidR="00000000" w:rsidRPr="00000000">
        <w:rPr>
          <w:rtl w:val="0"/>
        </w:rPr>
        <w:t xml:space="preserve">•</w:t>
        <w:tab/>
        <w:t xml:space="preserve">Ігрові технології. Вплив конструктора LEGO на розвиток дошкільнят.</w:t>
      </w:r>
    </w:p>
    <w:p w:rsidR="00000000" w:rsidDel="00000000" w:rsidP="00000000" w:rsidRDefault="00000000" w:rsidRPr="00000000" w14:paraId="0000010A">
      <w:pPr>
        <w:rPr/>
      </w:pPr>
      <w:r w:rsidDel="00000000" w:rsidR="00000000" w:rsidRPr="00000000">
        <w:rPr>
          <w:rtl w:val="0"/>
        </w:rPr>
        <w:t xml:space="preserve">•</w:t>
        <w:tab/>
        <w:t xml:space="preserve">Інтерактивні технології</w:t>
      </w:r>
    </w:p>
    <w:p w:rsidR="00000000" w:rsidDel="00000000" w:rsidP="00000000" w:rsidRDefault="00000000" w:rsidRPr="00000000" w14:paraId="000001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Цікаві перетворення з паперу</w:t>
      </w:r>
    </w:p>
    <w:p w:rsidR="00000000" w:rsidDel="00000000" w:rsidP="00000000" w:rsidRDefault="00000000" w:rsidRPr="00000000" w14:paraId="000001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Розвиток дошкільників у музично- руховій діяльності</w:t>
      </w:r>
    </w:p>
    <w:p w:rsidR="00000000" w:rsidDel="00000000" w:rsidP="00000000" w:rsidRDefault="00000000" w:rsidRPr="00000000" w14:paraId="0000010D">
      <w:pPr>
        <w:rPr/>
      </w:pPr>
      <w:r w:rsidDel="00000000" w:rsidR="00000000" w:rsidRPr="00000000">
        <w:rPr>
          <w:rtl w:val="0"/>
        </w:rPr>
        <w:t xml:space="preserve">•</w:t>
        <w:tab/>
        <w:t xml:space="preserve">Інформаційно-комунікаційні технології</w:t>
      </w:r>
    </w:p>
    <w:p w:rsidR="00000000" w:rsidDel="00000000" w:rsidP="00000000" w:rsidRDefault="00000000" w:rsidRPr="00000000" w14:paraId="0000010E">
      <w:pPr>
        <w:rPr/>
      </w:pPr>
      <w:r w:rsidDel="00000000" w:rsidR="00000000" w:rsidRPr="00000000">
        <w:rPr>
          <w:rtl w:val="0"/>
        </w:rPr>
        <w:t xml:space="preserve">•</w:t>
        <w:tab/>
        <w:t xml:space="preserve">Здоров'язбережувальні технології</w:t>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Використання ІКТ;</w:t>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LEGO-конструювання</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також ми співпрацюємо з педагогічним колективом Мукачівського Державного університету.</w:t>
      </w:r>
    </w:p>
    <w:p w:rsidR="00000000" w:rsidDel="00000000" w:rsidP="00000000" w:rsidRDefault="00000000" w:rsidRPr="00000000" w14:paraId="000001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Співпраця з ЮНІСЕФ – участь у дослідженні - інтерв҆ ю: «Формування демократичних цінностей у дітей старшого дошкільного віку».</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Освітній процес в інклюзивних групах</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закладі дошкільної освіти працює 5 інклюзивних груп  № 1, 2, 7,12, 13 завдання яких забезпечити освітній процес, орієнтований на інтеграцію дітей з особливими освітніми потребами.</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Освітній процес в інклюзивних групах дітей з ООП проводять, відповідно до Базового компонента дошкільної освіти за окремими програмами, затвердженими МОН, та методиками з огляду на індивідуальні особливості навчально-пізнавальної діяльності дітей, враховуючи рекомендації ІРЦ.</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Оптимальні умови освітнього процесу в інклюзивних групах забезпечує команда психолого-педагогічного супроводу дитини з ООП.</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Завдання команди супроводу: збір інформації про особливості розвитку дитини, її інтереси, труднощі, освітні потреби на етапах створення, реалізації та моніторингу виконання індивідуальної програми розвитку дитини з особливими освітніми потребами, визначення напрямів психолого-педагогічних та корекційно-розвиткових послуг, що можуть бути надані в межах ЗДО на підставі висновку ІРЦ.</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Згідно нової постанови Кабінету Міністрів «Про затвердження Порядку організації діяльності інклюзивних груп у закладах дошкільної освіти», 28 липня 2021 року, удосконалено організацію інклюзивного навчання в закладах дошкільної освіти. У реєстрі нашого закладу перебуває 5 дітей з відповідними висновками про комплексну психолого-педагогічну оцінку розвитку, ІПР (індивідуальними програмами розвитку), протоколами оцінки потреби особи з ООП в наданні підтримки у закладі дошкільної освіти.</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Впроваджено диференційований підхід до забезпечення підтримки дітей з особливими освітніми потребами (ООП), затверджено нові форми індивідуальної програми розвитку та визначення рівнів підтримки в освітньому процесі дітей під час інклюзивного навчання.</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всіх дітей з особливими освітніми потребами, незалежно від визначеного рівня підтримки, команда психолого-педагогічного супроводу  закладу складені індивідуальні програми розвитку, а для тих дошкільнят, які цього потребують, – індивідуальний навчальний план. Зазначаємо, що діти з ООП здобувають дошкільну освіту відповідно до державного стандарту дошкільної освіти як і всі діти, проте за допомогою найбільш прийнятних методів, що враховують їхні потреби та можливості.</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чином нові зміни спрямовані на індивідуалізацію навчання для дошкільнят з особливими освітніми потребами та допомогу в підтримці кожної дитини у відповідності до її потреб.</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Надання  соціальної  підтримки та допомоги  дітям  сиротам, дітям,    позбавленим    батьківського   піклування,    дітям    з малозабезпечених сімей.</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Щоб визначити дітей, які потребують державної допомоги, вихователі дошкільного закладу насамперед проводять бесіди з членами родин вихованців,  обстеження умов життя й виховання дітей. Після цього складається соціальний паспорт дошкільного навчального закладу.</w:t>
      </w:r>
    </w:p>
    <w:p w:rsidR="00000000" w:rsidDel="00000000" w:rsidP="00000000" w:rsidRDefault="00000000" w:rsidRPr="00000000" w14:paraId="00000120">
      <w:pPr>
        <w:jc w:val="center"/>
        <w:rPr/>
      </w:pPr>
      <w:r w:rsidDel="00000000" w:rsidR="00000000" w:rsidRPr="00000000">
        <w:rPr>
          <w:b w:val="1"/>
          <w:rtl w:val="0"/>
        </w:rPr>
        <w:t xml:space="preserve">СОЦІАЛЬНИЙ ПАСПОРТ ЗДО №1 2022-2023 Н.Р.</w:t>
      </w:r>
      <w:r w:rsidDel="00000000" w:rsidR="00000000" w:rsidRPr="00000000">
        <w:rPr>
          <w:rtl w:val="0"/>
        </w:rPr>
      </w:r>
    </w:p>
    <w:p w:rsidR="00000000" w:rsidDel="00000000" w:rsidP="00000000" w:rsidRDefault="00000000" w:rsidRPr="00000000" w14:paraId="00000121">
      <w:pPr>
        <w:spacing w:after="240" w:lineRule="auto"/>
        <w:jc w:val="center"/>
        <w:rPr/>
      </w:pPr>
      <w:r w:rsidDel="00000000" w:rsidR="00000000" w:rsidRPr="00000000">
        <w:rPr>
          <w:rtl w:val="0"/>
        </w:rPr>
        <w:t xml:space="preserve">Всього дітей у навчальному закладі – 227 вихованців</w:t>
      </w:r>
    </w:p>
    <w:tbl>
      <w:tblPr>
        <w:tblStyle w:val="Table2"/>
        <w:tblW w:w="10198.0" w:type="dxa"/>
        <w:jc w:val="left"/>
        <w:tblInd w:w="-75.0" w:type="dxa"/>
        <w:tblLayout w:type="fixed"/>
        <w:tblLook w:val="0400"/>
      </w:tblPr>
      <w:tblGrid>
        <w:gridCol w:w="502"/>
        <w:gridCol w:w="7295"/>
        <w:gridCol w:w="2401"/>
        <w:tblGridChange w:id="0">
          <w:tblGrid>
            <w:gridCol w:w="502"/>
            <w:gridCol w:w="7295"/>
            <w:gridCol w:w="2401"/>
          </w:tblGrid>
        </w:tblGridChange>
      </w:tblGrid>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vAlign w:val="center"/>
          </w:tcPr>
          <w:p w:rsidR="00000000" w:rsidDel="00000000" w:rsidP="00000000" w:rsidRDefault="00000000" w:rsidRPr="00000000" w14:paraId="00000122">
            <w:pPr>
              <w:jc w:val="center"/>
              <w:rPr/>
            </w:pPr>
            <w:r w:rsidDel="00000000" w:rsidR="00000000" w:rsidRPr="00000000">
              <w:rPr>
                <w:b w:val="1"/>
                <w:rtl w:val="0"/>
              </w:rPr>
              <w:t xml:space="preserve">№ з/п</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vAlign w:val="center"/>
          </w:tcPr>
          <w:p w:rsidR="00000000" w:rsidDel="00000000" w:rsidP="00000000" w:rsidRDefault="00000000" w:rsidRPr="00000000" w14:paraId="00000123">
            <w:pPr>
              <w:jc w:val="center"/>
              <w:rPr/>
            </w:pPr>
            <w:r w:rsidDel="00000000" w:rsidR="00000000" w:rsidRPr="00000000">
              <w:rPr>
                <w:b w:val="1"/>
                <w:rtl w:val="0"/>
              </w:rPr>
              <w:t xml:space="preserve">Соціально незахищені категорії</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vAlign w:val="center"/>
          </w:tcPr>
          <w:p w:rsidR="00000000" w:rsidDel="00000000" w:rsidP="00000000" w:rsidRDefault="00000000" w:rsidRPr="00000000" w14:paraId="00000124">
            <w:pPr>
              <w:jc w:val="center"/>
              <w:rPr/>
            </w:pPr>
            <w:r w:rsidDel="00000000" w:rsidR="00000000" w:rsidRPr="00000000">
              <w:rPr>
                <w:b w:val="1"/>
                <w:rtl w:val="0"/>
              </w:rPr>
              <w:t xml:space="preserve">Кількість дітей</w:t>
            </w:r>
            <w:r w:rsidDel="00000000" w:rsidR="00000000" w:rsidRPr="00000000">
              <w:rPr>
                <w:rtl w:val="0"/>
              </w:rPr>
            </w:r>
          </w:p>
        </w:tc>
      </w:tr>
      <w:tr>
        <w:trPr>
          <w:cantSplit w:val="0"/>
          <w:trHeight w:val="351" w:hRule="atLeast"/>
          <w:tblHeader w:val="0"/>
        </w:trPr>
        <w:tc>
          <w:tcPr>
            <w:tcBorders>
              <w:top w:color="dddddd" w:space="0" w:sz="6" w:val="single"/>
              <w:left w:color="dddddd" w:space="0" w:sz="6" w:val="single"/>
              <w:bottom w:color="dddddd" w:space="0" w:sz="6" w:val="single"/>
              <w:right w:color="dddddd" w:space="0" w:sz="6" w:val="single"/>
            </w:tcBorders>
            <w:shd w:fill="ffffff" w:val="clear"/>
            <w:tcMar>
              <w:top w:w="75.0" w:type="dxa"/>
              <w:left w:w="75.0" w:type="dxa"/>
              <w:bottom w:w="75.0" w:type="dxa"/>
              <w:right w:w="75.0" w:type="dxa"/>
            </w:tcMar>
          </w:tcPr>
          <w:p w:rsidR="00000000" w:rsidDel="00000000" w:rsidP="00000000" w:rsidRDefault="00000000" w:rsidRPr="00000000" w14:paraId="00000125">
            <w:pPr>
              <w:jc w:val="center"/>
              <w:rPr/>
            </w:pPr>
            <w:r w:rsidDel="00000000" w:rsidR="00000000" w:rsidRPr="00000000">
              <w:rPr>
                <w:rtl w:val="0"/>
              </w:rPr>
              <w:t xml:space="preserve">1.</w:t>
            </w:r>
          </w:p>
        </w:tc>
        <w:tc>
          <w:tcPr>
            <w:tcBorders>
              <w:top w:color="dddddd" w:space="0" w:sz="6" w:val="single"/>
              <w:left w:color="dddddd" w:space="0" w:sz="6" w:val="single"/>
              <w:bottom w:color="dddddd" w:space="0" w:sz="6" w:val="single"/>
              <w:right w:color="dddddd"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26">
            <w:pPr>
              <w:jc w:val="center"/>
              <w:rPr/>
            </w:pPr>
            <w:r w:rsidDel="00000000" w:rsidR="00000000" w:rsidRPr="00000000">
              <w:rPr>
                <w:rtl w:val="0"/>
              </w:rPr>
              <w:t xml:space="preserve">Діти з багатодітних сімей</w:t>
            </w:r>
          </w:p>
        </w:tc>
        <w:tc>
          <w:tcPr>
            <w:tcBorders>
              <w:top w:color="dddddd" w:space="0" w:sz="6" w:val="single"/>
              <w:left w:color="dddddd" w:space="0" w:sz="6" w:val="single"/>
              <w:bottom w:color="dddddd" w:space="0" w:sz="6" w:val="single"/>
              <w:right w:color="dddddd" w:space="0" w:sz="6" w:val="single"/>
            </w:tcBorders>
            <w:shd w:fill="ffffff" w:val="clear"/>
            <w:tcMar>
              <w:top w:w="75.0" w:type="dxa"/>
              <w:left w:w="75.0" w:type="dxa"/>
              <w:bottom w:w="75.0" w:type="dxa"/>
              <w:right w:w="75.0" w:type="dxa"/>
            </w:tcMar>
          </w:tcPr>
          <w:p w:rsidR="00000000" w:rsidDel="00000000" w:rsidP="00000000" w:rsidRDefault="00000000" w:rsidRPr="00000000" w14:paraId="00000127">
            <w:pPr>
              <w:jc w:val="center"/>
              <w:rPr/>
            </w:pPr>
            <w:r w:rsidDel="00000000" w:rsidR="00000000" w:rsidRPr="00000000">
              <w:rPr>
                <w:rtl w:val="0"/>
              </w:rPr>
              <w:t xml:space="preserve">5</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vAlign w:val="center"/>
          </w:tcPr>
          <w:p w:rsidR="00000000" w:rsidDel="00000000" w:rsidP="00000000" w:rsidRDefault="00000000" w:rsidRPr="00000000" w14:paraId="00000128">
            <w:pPr>
              <w:jc w:val="center"/>
              <w:rPr/>
            </w:pPr>
            <w:r w:rsidDel="00000000" w:rsidR="00000000" w:rsidRPr="00000000">
              <w:rPr>
                <w:rtl w:val="0"/>
              </w:rPr>
              <w:t xml:space="preserve">2.</w:t>
            </w:r>
          </w:p>
        </w:tc>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vAlign w:val="center"/>
          </w:tcPr>
          <w:p w:rsidR="00000000" w:rsidDel="00000000" w:rsidP="00000000" w:rsidRDefault="00000000" w:rsidRPr="00000000" w14:paraId="00000129">
            <w:pPr>
              <w:jc w:val="center"/>
              <w:rPr/>
            </w:pPr>
            <w:r w:rsidDel="00000000" w:rsidR="00000000" w:rsidRPr="00000000">
              <w:rPr>
                <w:rtl w:val="0"/>
              </w:rPr>
              <w:t xml:space="preserve">Діти з малозабезпечених сімей</w:t>
            </w:r>
          </w:p>
        </w:tc>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tcPr>
          <w:p w:rsidR="00000000" w:rsidDel="00000000" w:rsidP="00000000" w:rsidRDefault="00000000" w:rsidRPr="00000000" w14:paraId="0000012A">
            <w:pPr>
              <w:jc w:val="center"/>
              <w:rPr/>
            </w:pPr>
            <w:r w:rsidDel="00000000" w:rsidR="00000000" w:rsidRPr="00000000">
              <w:rPr>
                <w:rtl w:val="0"/>
              </w:rPr>
              <w:t xml:space="preserve">3</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2B">
            <w:pPr>
              <w:jc w:val="center"/>
              <w:rPr/>
            </w:pPr>
            <w:r w:rsidDel="00000000" w:rsidR="00000000" w:rsidRPr="00000000">
              <w:rPr>
                <w:rtl w:val="0"/>
              </w:rPr>
              <w:t xml:space="preserve">3.</w:t>
            </w:r>
          </w:p>
        </w:tc>
        <w:tc>
          <w:tcPr>
            <w:tcBorders>
              <w:top w:color="dddddd" w:space="0" w:sz="6" w:val="single"/>
              <w:left w:color="dddddd" w:space="0" w:sz="6" w:val="single"/>
              <w:bottom w:color="dddddd" w:space="0" w:sz="6" w:val="single"/>
              <w:right w:color="dddddd"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2C">
            <w:pPr>
              <w:jc w:val="center"/>
              <w:rPr/>
            </w:pPr>
            <w:r w:rsidDel="00000000" w:rsidR="00000000" w:rsidRPr="00000000">
              <w:rPr>
                <w:rtl w:val="0"/>
              </w:rPr>
              <w:t xml:space="preserve">Діти-інваліди</w:t>
            </w:r>
          </w:p>
        </w:tc>
        <w:tc>
          <w:tcPr>
            <w:tcBorders>
              <w:top w:color="dddddd" w:space="0" w:sz="6" w:val="single"/>
              <w:left w:color="dddddd" w:space="0" w:sz="6" w:val="single"/>
              <w:bottom w:color="dddddd" w:space="0" w:sz="6" w:val="single"/>
              <w:right w:color="dddddd"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2D">
            <w:pPr>
              <w:jc w:val="center"/>
              <w:rPr/>
            </w:pPr>
            <w:r w:rsidDel="00000000" w:rsidR="00000000" w:rsidRPr="00000000">
              <w:rPr>
                <w:rtl w:val="0"/>
              </w:rPr>
              <w:t xml:space="preserve">3</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vAlign w:val="center"/>
          </w:tcPr>
          <w:p w:rsidR="00000000" w:rsidDel="00000000" w:rsidP="00000000" w:rsidRDefault="00000000" w:rsidRPr="00000000" w14:paraId="0000012E">
            <w:pPr>
              <w:jc w:val="center"/>
              <w:rPr/>
            </w:pPr>
            <w:r w:rsidDel="00000000" w:rsidR="00000000" w:rsidRPr="00000000">
              <w:rPr>
                <w:rtl w:val="0"/>
              </w:rPr>
              <w:t xml:space="preserve">4.</w:t>
            </w:r>
          </w:p>
        </w:tc>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vAlign w:val="center"/>
          </w:tcPr>
          <w:p w:rsidR="00000000" w:rsidDel="00000000" w:rsidP="00000000" w:rsidRDefault="00000000" w:rsidRPr="00000000" w14:paraId="0000012F">
            <w:pPr>
              <w:jc w:val="center"/>
              <w:rPr/>
            </w:pPr>
            <w:r w:rsidDel="00000000" w:rsidR="00000000" w:rsidRPr="00000000">
              <w:rPr>
                <w:rtl w:val="0"/>
              </w:rPr>
              <w:t xml:space="preserve">Діти-внітрішньопереміщені особи</w:t>
            </w:r>
          </w:p>
        </w:tc>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vAlign w:val="center"/>
          </w:tcPr>
          <w:p w:rsidR="00000000" w:rsidDel="00000000" w:rsidP="00000000" w:rsidRDefault="00000000" w:rsidRPr="00000000" w14:paraId="00000130">
            <w:pPr>
              <w:jc w:val="center"/>
              <w:rPr/>
            </w:pPr>
            <w:r w:rsidDel="00000000" w:rsidR="00000000" w:rsidRPr="00000000">
              <w:rPr>
                <w:rtl w:val="0"/>
              </w:rPr>
              <w:t xml:space="preserve">21</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31">
            <w:pPr>
              <w:jc w:val="center"/>
              <w:rPr/>
            </w:pPr>
            <w:r w:rsidDel="00000000" w:rsidR="00000000" w:rsidRPr="00000000">
              <w:rPr>
                <w:rtl w:val="0"/>
              </w:rPr>
              <w:t xml:space="preserve">5.</w:t>
            </w:r>
          </w:p>
        </w:tc>
        <w:tc>
          <w:tcPr>
            <w:tcBorders>
              <w:top w:color="dddddd" w:space="0" w:sz="6" w:val="single"/>
              <w:left w:color="dddddd" w:space="0" w:sz="6" w:val="single"/>
              <w:bottom w:color="dddddd" w:space="0" w:sz="6" w:val="single"/>
              <w:right w:color="dddddd"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32">
            <w:pPr>
              <w:jc w:val="center"/>
              <w:rPr/>
            </w:pPr>
            <w:r w:rsidDel="00000000" w:rsidR="00000000" w:rsidRPr="00000000">
              <w:rPr>
                <w:rtl w:val="0"/>
              </w:rPr>
              <w:t xml:space="preserve">Діти, чиї батьки або виконували свій службовий обов’язок в зоні АТО</w:t>
            </w:r>
          </w:p>
        </w:tc>
        <w:tc>
          <w:tcPr>
            <w:tcBorders>
              <w:top w:color="dddddd" w:space="0" w:sz="6" w:val="single"/>
              <w:left w:color="dddddd" w:space="0" w:sz="6" w:val="single"/>
              <w:bottom w:color="dddddd" w:space="0" w:sz="6" w:val="single"/>
              <w:right w:color="dddddd" w:space="0" w:sz="6" w:val="single"/>
            </w:tcBorders>
            <w:shd w:fill="ffffff" w:val="clear"/>
            <w:tcMar>
              <w:top w:w="75.0" w:type="dxa"/>
              <w:left w:w="75.0" w:type="dxa"/>
              <w:bottom w:w="75.0" w:type="dxa"/>
              <w:right w:w="75.0" w:type="dxa"/>
            </w:tcMar>
            <w:vAlign w:val="center"/>
          </w:tcPr>
          <w:p w:rsidR="00000000" w:rsidDel="00000000" w:rsidP="00000000" w:rsidRDefault="00000000" w:rsidRPr="00000000" w14:paraId="00000133">
            <w:pPr>
              <w:jc w:val="center"/>
              <w:rPr/>
            </w:pPr>
            <w:r w:rsidDel="00000000" w:rsidR="00000000" w:rsidRPr="00000000">
              <w:rPr>
                <w:rtl w:val="0"/>
              </w:rPr>
              <w:t xml:space="preserve">8</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tcPr>
          <w:p w:rsidR="00000000" w:rsidDel="00000000" w:rsidP="00000000" w:rsidRDefault="00000000" w:rsidRPr="00000000" w14:paraId="00000134">
            <w:pPr>
              <w:jc w:val="center"/>
              <w:rPr/>
            </w:pPr>
            <w:r w:rsidDel="00000000" w:rsidR="00000000" w:rsidRPr="00000000">
              <w:rPr>
                <w:rtl w:val="0"/>
              </w:rPr>
              <w:t xml:space="preserve">6.</w:t>
            </w:r>
          </w:p>
        </w:tc>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vAlign w:val="center"/>
          </w:tcPr>
          <w:p w:rsidR="00000000" w:rsidDel="00000000" w:rsidP="00000000" w:rsidRDefault="00000000" w:rsidRPr="00000000" w14:paraId="00000135">
            <w:pPr>
              <w:spacing w:after="240" w:lineRule="auto"/>
              <w:jc w:val="center"/>
              <w:rPr/>
            </w:pPr>
            <w:r w:rsidDel="00000000" w:rsidR="00000000" w:rsidRPr="00000000">
              <w:rPr>
                <w:rtl w:val="0"/>
              </w:rPr>
              <w:t xml:space="preserve">Діти, чиї батьки виконують або виконували свій службовий обов’язок в зоні бойових дій</w:t>
            </w:r>
          </w:p>
        </w:tc>
        <w:tc>
          <w:tcPr>
            <w:tcBorders>
              <w:top w:color="dddddd" w:space="0" w:sz="6" w:val="single"/>
              <w:left w:color="dddddd" w:space="0" w:sz="6" w:val="single"/>
              <w:bottom w:color="dddddd" w:space="0" w:sz="6" w:val="single"/>
              <w:right w:color="dddddd" w:space="0" w:sz="6" w:val="single"/>
            </w:tcBorders>
            <w:shd w:fill="auto" w:val="clear"/>
            <w:tcMar>
              <w:top w:w="75.0" w:type="dxa"/>
              <w:left w:w="75.0" w:type="dxa"/>
              <w:bottom w:w="75.0" w:type="dxa"/>
              <w:right w:w="75.0" w:type="dxa"/>
            </w:tcMar>
          </w:tcPr>
          <w:p w:rsidR="00000000" w:rsidDel="00000000" w:rsidP="00000000" w:rsidRDefault="00000000" w:rsidRPr="00000000" w14:paraId="00000136">
            <w:pPr>
              <w:jc w:val="center"/>
              <w:rPr/>
            </w:pPr>
            <w:r w:rsidDel="00000000" w:rsidR="00000000" w:rsidRPr="00000000">
              <w:rPr>
                <w:rtl w:val="0"/>
              </w:rPr>
              <w:t xml:space="preserve">2</w:t>
            </w:r>
          </w:p>
        </w:tc>
      </w:tr>
    </w:tbl>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дошкільному закладі безкоштовно харчуються  діти-сироти,  діти, які залишилися без піклування батьків, діти, які виховуються в малозабезпечених, прийомних родинах, діти-інваліди тощо. Багатодітні родини сплачують 50% від вартості харчування. Обов’язково проводиться безкоштовне літнє оздоровлення цих категорій дітей.</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дітей-інвалідів  у дитячому садку створені належні умови для їх повноцінного розвитку, навчання та виховання.</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ведення активних бойових дій на території України та у зв’язку з постійною міграцією населення, зокрема сімей з дітьми, адміністрація закладу не залишає поза своєю увагою та  здійснює першочергове зарахування  до дитячого садка дітей із числа внутрішньо переміщених осіб.</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родинами дітей соціально незахищених верст  працюють  адміністрація закладу, вихователі,  практичний психолог Ядрихінська О.Є, яка здійснює їх психологічний супровід, проводить корекційну роботу з дітьми, інформаційно-просвітницьку з батьками (анкетування, індивідуальні бесіди, консультації тощо).</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jc w:val="center"/>
        <w:rPr>
          <w:b w:val="1"/>
          <w:i w:val="1"/>
        </w:rPr>
      </w:pPr>
      <w:r w:rsidDel="00000000" w:rsidR="00000000" w:rsidRPr="00000000">
        <w:rPr>
          <w:b w:val="1"/>
          <w:i w:val="1"/>
          <w:rtl w:val="0"/>
        </w:rPr>
        <w:t xml:space="preserve">Забезпечення  соціально-психологічного  супроводу  учасників  освітнього процесу</w:t>
      </w:r>
    </w:p>
    <w:p w:rsidR="00000000" w:rsidDel="00000000" w:rsidP="00000000" w:rsidRDefault="00000000" w:rsidRPr="00000000" w14:paraId="0000013D">
      <w:pPr>
        <w:jc w:val="center"/>
        <w:rPr>
          <w:b w:val="1"/>
          <w:i w:val="1"/>
        </w:rPr>
      </w:pPr>
      <w:r w:rsidDel="00000000" w:rsidR="00000000" w:rsidRPr="00000000">
        <w:rPr>
          <w:rtl w:val="0"/>
        </w:rPr>
      </w:r>
    </w:p>
    <w:p w:rsidR="00000000" w:rsidDel="00000000" w:rsidP="00000000" w:rsidRDefault="00000000" w:rsidRPr="00000000" w14:paraId="0000013E">
      <w:pPr>
        <w:jc w:val="both"/>
        <w:rPr/>
      </w:pPr>
      <w:r w:rsidDel="00000000" w:rsidR="00000000" w:rsidRPr="00000000">
        <w:rPr>
          <w:rtl w:val="0"/>
        </w:rPr>
        <w:t xml:space="preserve">Найважливішим етапом психологічному розвитку людини є дошкільний період життя. І саме тому психологічне забезпечення та психологічний супровід розвитку дитини у  закладі дошкільної освіти набувають великого значення у подальшому житті кожної особистості. </w:t>
      </w:r>
    </w:p>
    <w:p w:rsidR="00000000" w:rsidDel="00000000" w:rsidP="00000000" w:rsidRDefault="00000000" w:rsidRPr="00000000" w14:paraId="0000013F">
      <w:pPr>
        <w:jc w:val="both"/>
        <w:rPr/>
      </w:pPr>
      <w:r w:rsidDel="00000000" w:rsidR="00000000" w:rsidRPr="00000000">
        <w:rPr>
          <w:rtl w:val="0"/>
        </w:rPr>
        <w:t xml:space="preserve">У закладі працює практичний психолог Ядрихінська О.Є. Вона займається з дітьми групи ризику та з обдарованими дітьми, надає їм допомогу  як індивідуально, так і в підгрупах, проводить консультації та тренінги для батьків. Також один раз на тиждень проводить колективні заняття у кожній дошкільній групі, у групах раннього віку спостерігає за адаптацією та поведінкою дітей.</w:t>
      </w:r>
    </w:p>
    <w:p w:rsidR="00000000" w:rsidDel="00000000" w:rsidP="00000000" w:rsidRDefault="00000000" w:rsidRPr="00000000" w14:paraId="00000140">
      <w:pPr>
        <w:jc w:val="both"/>
        <w:rPr/>
      </w:pPr>
      <w:r w:rsidDel="00000000" w:rsidR="00000000" w:rsidRPr="00000000">
        <w:rPr>
          <w:rtl w:val="0"/>
        </w:rPr>
        <w:t xml:space="preserve">У  закладі створено  умови для збереження та зміцнення психічного здоров'я дітей і педагогів, а також психологічної підтримки батьків вихованців. Є кабінет психолога, куди педагог запрошує дітей та батьків для індивідуальної роботи, бесід на різні теми.</w:t>
      </w:r>
    </w:p>
    <w:p w:rsidR="00000000" w:rsidDel="00000000" w:rsidP="00000000" w:rsidRDefault="00000000" w:rsidRPr="00000000" w14:paraId="00000141">
      <w:pPr>
        <w:jc w:val="both"/>
        <w:rPr/>
      </w:pPr>
      <w:r w:rsidDel="00000000" w:rsidR="00000000" w:rsidRPr="00000000">
        <w:rPr>
          <w:rtl w:val="0"/>
        </w:rPr>
        <w:t xml:space="preserve">Діагностика та опитування дітей старшого дошкільного віку показали гарну підготовленість їх до школи. Майбутні школярі групи засвоїли програму.  </w:t>
      </w:r>
    </w:p>
    <w:p w:rsidR="00000000" w:rsidDel="00000000" w:rsidP="00000000" w:rsidRDefault="00000000" w:rsidRPr="00000000" w14:paraId="00000142">
      <w:pPr>
        <w:rPr/>
      </w:pPr>
      <w:r w:rsidDel="00000000" w:rsidR="00000000" w:rsidRPr="00000000">
        <w:rPr>
          <w:rtl w:val="0"/>
        </w:rPr>
        <w:t xml:space="preserve">Обстеження практичного психолога ЗДО №1 у травні 2023 року охопило 46 дітей старшого дошкільного віку. Метою обстеження було отримання даних про соціальну та психологічну готовність дітей старшого дошкільного віку до навчання у школі, визначення їх актуального рівня розвитку наприкінці навчального року.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Проведенні діагностування засвідчують наступне: більша частина дітей має високий та середній рівень, отже за фізіологічними показниками та показниками медичної групи здоров'я зрілість скелету сформовано в повній мірі., проте є 1% низького рівня.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Важливим компонентом сформованості психічних процесів дітей старшого дошкільного віку та інтелектуальної готовності є увага. Результатом є відповідні позитивні показники, які простежується у більшості дітей. Діти можуть розподіляти та переключати увагу, зосереджуватись на відповідному завдані.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 час проведення моніторингу задля визначення рівня соціальної поведінкової компетентності і комунікативних навичок як показників соціальної зрілості дитини дошкільного віку, маємо зазначити, що більшість дітей легко вступає в контакт з дорослими та однолітками, добре себе почувають у великій групі однолітків. Але попри це є певна наявність дітей які не вміють вирішувати конфлікти з однолітками, з небажанням діють під керівництвом дорослого.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Аналізуючи узагальнені результати обстеження дітей шостого року життя, можна зробити висновок, що показники компетентності з різних видів життєдіяльності проявляються здебільшого на середньому рівні, але залишається невеликий відсоток дітей у яких показники компетентності з різних видів життєдіяльності проявляються на низькому рівні. Педагогам необхідно планувати поглиблену індивідуальну роботу з недостатньо проявлених ознак компетентності. Організовуючи навчальну діяльність з дітьми шостого року, педагогам слід систематично використовувати завдання творчого, експериментально-дослідницького, проблемно-пошукового характеру, планувати тематику занять таким чином, щоб вона була максимально пов’язана з реальним життям і насущними проблемами дітей, сприяти розвитку їхньої самостійності, творчому ставленню до життя, створювати умови, які спонукають дітей до пізнання оточуючого світу, самопізнання, роздумів, міркувань, творчості, розвитку дієвого та свідомого ставлення до оточуючого світу, що сукупно має ставати основою успішного формування життєвої компетентності дитини.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травні 2023 року здійснено моніторинг сформованих знань, умінь і навичок дітей старших та середніх груп. Результати моніторингу показали, що у дошкільників сформовані різні компетентності.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Особистісна компетентність виявляється  в тому, що діти вміють виявляти свої бажання, думки, мрії, емоційно сприймають позитивні і негативні моменти у соціумі, у них сформована самооцінка, є розуміння у стосунках з однолітками.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дітей сформовані уявлення про предметний світ. У них є здатність розмежовувати, з яких матеріалів виготовлені  предмети, хто їх створює, їх призначення. Розуміють важливість кожної праці, її роль в соціумі.</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Мають навички предметно-практичної діяльності. Це проявляється під час конструювання, аплікації, будівельних ігор, пошуково-дослідницької діяльності. Діти вміють групувати, аналізувати  предмети за різними ознаками та використанням їх людиною. Так сформована предметно-практична компетентність у дітей.</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Розвиток мовлення дитини у дошкільні роки – одне із актуальних і непростих завдань дошкілля. На сучасному етапі формування мови дітей вимагає значних зусиль батьків і педагогів. Мовленнєва компетентність об’єднує фонематичний, лексичний, граматичний, діалогічний, монологічний аспекти.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Діти старших груп уже мають вміти вільно спілкуватися з іншими дітьми та дорослими, мати елементарні знання норм культури мовлення. У 70% дітей сформована мовленнєва компетентність: вимовляють усі звуки, дають повні відповіді на запитання дорослого, вільно спілкуються з однолітками, будують невеличкі розповіді з власного досвіду, на задану тему, чітко розказують вірші, володіють силою голосу.</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Разом з тим,  у 30% дітей у мові немає усіх звуків, постановка звуків дається нелегко. Таким чином, їм дається важко вести діалог, складати розповіді. Діти старших груп розуміють недоліки у своєму мовленні, тому, підтримувати розмову, спілкуватися з дорослими їм важко. Завдання педагогів і батьків на даному етапі – спільно активізувати цю роботу, щоб дитині було комфортно знаходитися у середовищі однолітків і дорослих, успішно навчатися у школі.</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Моральне та матеріальне стимулювання працівників, організація їх відпочинку та оздоровлення</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метою морального стимулювання кращі педагоги та обслуговуючий персонал за успіхи в роботі, були нагороджені різними видами  грамот (від адміністрації закладу, управління освіти, культури, молоді та спорту; Мукачівської міської ради) та подяк (Мукачівської міської ради; Департаменту освіти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Закарпатської обласної державної адміністрації;), почесні грамоти (Мукачівської міської ради; департаменту освіти Закарпатської обласної державної адміністрації). Згідно з існуючими законодавчими актами та Положеннями про щорічну грошову винагороду та преміювання працівники закладу дошкільної освіти одержали  матеріальне стимулювання в грудні місяці від управління освіти, культури, молоді та спорту. А також з нагоди святкування працівників 50, 60 річчя отримують подарунки та квіти від Мукачівської міської ради. Від профспілкової організації отримують путівки за потребою в  санаторії у розмірі 50%.</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Забезпечення організації харчування та  медичного обслуговування вихованців і педагогічних працівників.</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Організація харчування в освітньому закладі організовувалась відповідно до вимог постанови Кабінету Міністрів України від 24.03.2021 р. № 305. Впроваджуються процедури контролю безпечного харчування по системі НАССР.</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Складається приблизне чотиритижневе меню складається з урахуванням наявності сезонних овочів, фруктів, вартості харчування, калорійності, виходу страв. Відповідно до примірного чотиритижневого меню сестра медична старша надає щоденно замовлення на продукти  харчування, що швидко псуються;  на інші продукти замовлення здійснюється щоквартально. Обсяг та частота завозу продуктів харчування й продовольчої сировини регулюються залежно від терміну їх реалізації та кількості дітей, які відвідують заклад. Продукти постачаються з бази постачальника щоденно спеціальним автотранспортом.</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Продукти харчування і продовольча сировина приймаються комірником Мошак М.І в присутності медичної сестри  відповідно накладних і лише за наявності супровідних документів, що підтверджують їх походження, безпечність, якість і відповідають вимогам державних стандартів: сертифікат якості, ветеринарне та якісне посвідчення, товарний ярлик тощо.</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 час приготування страв працівники харчоблоку суворо дотримуються  санітарно-гігієнічних вимог, технології  приготування їжі,  приділяють належну увагу зберіганню  продуктів харчування, слідкують за термінами  їх реалізації. У закладі здійснюється систематичний контроль за організацією дитячого харчування.</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Протягом 2022-2023н.р. здійснювалася робота  по  відпрацюванню пакету документів для впровадження системи НАССР. Впровадження системи НАССР в дитячому садку  є важливим інструментом для контролю безпеки харчування дітей поза домом. Контроль, що реалізується в рамках створеної системи, передбачає виконання певних вимог. Сюди входять: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-Вимоги, яким повинні відповідати наявні в харчоблоці ЗДО посуд, кухонний інвентар і обладнання;</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-Вимоги, які пред’являються до кулінарних виробів і харчових продуктів на етапах споживання, приготування, зберігання;</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-Вимоги, які регламентують безпеку на етапах приготування їжі (за видами харчової продукції);                                                                                                                                                       -Перелік ККТ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критичних контрольних точок)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етапах виготовлення:</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харчової продукції;</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придбання харчової сировини;</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контролю упаковки, в якій знадходяться продукти;</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контролю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Критичних Контрольних Точок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етапі приготування їжі; Алгоритм дії посадової особи при виявленні відхилень фактичних параметрів від встановлених.                                                                                                                     Адміністрація закладу, медична сестра постійно тримає на контролі дотримання кухарами технології приготування їжі, правильність кулінарної обробки продуктів, повноту закладки продуктів до котла, вихід страв, смакові якості їжі, правильність зберігання та дотримання термінів реалізації продуктів. Для контролю за виконанням затвердженого набору продуктів ведеться  журнал обліку виконання норм харчування.</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Слід відмітити, що в закладі дошкільної освіти приділяється належна увага приготуванню дієтичних страв для дітей, які потребують безглютенову дієту.</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Результати перевірки показали, що у всіх вікових групах (крім групи для дітей раннього віку) є куточки чергових по їдальні, в яких розміщені  індивідуальні  картки дітей  у вигляді    картинок із зображенням предметів, дітей, геометричних фігур,  фартушки, шапочки  для чергових.</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Вихователі молодших вікових груп  залучають дітей до чергування по їдальні  з   другої  половини року. На  п’ятому, шостому року життя педагоги організовують систематичні чергування дітей.</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організації харчування педагоги дотримуються  принципів  наступності, єдності вимог в закладі дошкільної освіти та в родині.</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Медичне обслуговування в  ЗДО  проводиться згідно вимог.  Протягом року за станом здоров’я вихованців спостерігає старша медична сестра Бірковська Л.М.</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Регулярно медичною сестрою, вихователями здійснюється огляд  дітей на педикульоз, коросту. Результати огляду фіксуються в спеціальних журналах. Результати якісної організації медичного обслуговування та оздоровлення дошкільників  в умовах закладу дали позитивні зміни в зміцненні здоров’я вихованців.</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аналіз захворюваності за 2022 рік становив:</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Із 219 дітей було 130 випадків захворювання за 424 дні</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ГРВІ-113випадків-  336 днів;</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Інші захворювання -17 випадків -89 днів;</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2023 рік -6 місяців:</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Із 231 дитини -74 випадки захворювання – 263 дні;</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ГРВІ – 62 випадки -194 дні;</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Інші захворювання -12 випадків -69 днів</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Старша медична сестра БІРКОВСЬКА Л.М. вчасно складає графік проходження медоглядів працівників та контролює його виконання (1 раз  у 6 місяців), у разі необхідності надає кваліфіковану допомогу дітям та працівникам. У медичному кабінеті в інформаційному медичному куточку  вона протягом року систематично розміщує санітарні бюлетені різної тематики.</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дошкільному закладі здійснюється проведення всіх форм фізичного виховання дітей, які передбачено програмою: щоденні фізкультурні заняття (навчальні та  на свіжому  повітрі); різні види гімнастик ( ранкової, гігієнічної, лікувальної), рухливі, спортивні ігри та вправи, пішохідні переходи, спортивні розваги, свята, Дні здоров’я.</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Ефективність оздоровчої роботи протягом року забезпечувалась завдяки використанню в роботі з дошкільниками  нетрадиційних оздоровчих технологій, а саме:  дихальної гімнастики, різних видів масажу, пальчикової гімнастики, вправ  для лікування та профілактики плоскостопості, елементів релаксації, психогімнастики тощо.</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Протягом  року адміністрацією закладу систематично здійснювався  контроль за організацією рухового режиму, оцінка організації, змісту, методики проведення різних форм  роботи з фізичного виховання, нагляд за дотриманням санітарно-гігієнічних умов у закладі, визначення загальної і моторної щільності  фізкультурних занять.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Дотримання вимог охорони дитинства, техніки безпеки, санітарно – гігієнічних та протипожежних норм.</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Відповідно до Закону України «Про охорону праці» адміністрація закладу спільно с профспілковим комітетом продовжували працювати над  реалізацією завдань державної політики в галузі охорони праці. Протягом року директором Гербер С.М., завідувачем господарства Мошак М.І., вихователем-методистом Лойко Т.М.  регулярно і своєчасно здійснювався систематичний контроль за дотриманням вимог охорони праці, ТБ, ППБ, наявності інструкцій на робочих місцях та біля технологічно-побутового обладнання,  за проведенням планових інструктажів та навчання з ОП, ТБ та ППБ зі всіма працівниками закладу, за проведенням позапланових цільових інструктажів; обстеженням  технічного стану  будівлі, тимчасового укриття, обладнання, дитячих ігрових та спортивного майданчиків, спортивного обладнання, за технічним станом технологічного обладнання, вогнегасників; своєчасним проходженням працівниками медичного огляду; організацією медичного обслуговування та харчування дошкільників; організацією ЦЗ, виконання інструкцій щодо дій персоналу у разі загрози або виникнення надзвичайних ситуацій тощо. Дане питання систематично розглядалося на педгодинах, виробничих нарадах, загальних зборах членів трудового колективу. У жовтні 2022р., квітні 2023 року був проведений  Тиждень безпеки дитини з відпрацюванням евакуації дітей із закладу. Педагоги закладу надавали батькам вихованців консультативну допомогу з питань ОбЖД,  організували виставку дитячих малюнків на тему «Безпека життя і здоров’я дитини». Вихователем-методистом Лойко Т.М. для педагогів були розроблені рекомендації по проведенню Тижня безпеки.</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закладі дошкільної освіти організовано роботу штабу безпеки, розроблені функціональні обов’язки членів штабу, затверджено план роботи на 2023 рік. На випадок надзвичайної ситуації педагоги мають заздалегідь погоджений маршрут переходу в укриття для кожної групи ЗДО. Педагоги закладу здійснюють евакуацію дітей  відповідно до Плану реагування на надзвичайні ситуації.</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000"/>
        </w:tabs>
        <w:spacing w:after="0" w:before="0" w:line="240" w:lineRule="auto"/>
        <w:ind w:left="0" w:right="-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 час організації роботи з дітьми педагоги використовують  ілюстровані інструкції, художню літературу для дітей.</w:t>
      </w:r>
    </w:p>
    <w:p w:rsidR="00000000" w:rsidDel="00000000" w:rsidP="00000000" w:rsidRDefault="00000000" w:rsidRPr="00000000" w14:paraId="00000177">
      <w:pPr>
        <w:jc w:val="center"/>
        <w:rPr>
          <w:b w:val="1"/>
          <w:i w:val="1"/>
        </w:rPr>
      </w:pPr>
      <w:r w:rsidDel="00000000" w:rsidR="00000000" w:rsidRPr="00000000">
        <w:rPr>
          <w:rtl w:val="0"/>
        </w:rPr>
      </w:r>
    </w:p>
    <w:p w:rsidR="00000000" w:rsidDel="00000000" w:rsidP="00000000" w:rsidRDefault="00000000" w:rsidRPr="00000000" w14:paraId="00000178">
      <w:pPr>
        <w:jc w:val="center"/>
        <w:rPr>
          <w:b w:val="1"/>
          <w:i w:val="1"/>
        </w:rPr>
      </w:pPr>
      <w:r w:rsidDel="00000000" w:rsidR="00000000" w:rsidRPr="00000000">
        <w:rPr>
          <w:b w:val="1"/>
          <w:i w:val="1"/>
          <w:rtl w:val="0"/>
        </w:rPr>
        <w:t xml:space="preserve">Залучення педагогічної та батьківської громадськості навчального закладу до його управління, співпраця з громадськими організаціями</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Значну допомогу адміністрації закладу протягом року надавав батьківський комітет закладу, представниками якого є батьки всіх вікових груп. Метою діяльності комітету є захист законних інтересів дітей в органах громадського самоврядування закладу, у відповідних державних, судових органах, забезпечення постійного та систематичного взаємозв’язку батьків і педагогічного колективу закладу, а також надання допомоги батькам та педагогічному колективу щодо реалізації завдань дошкільної освіти.           </w:t>
      </w:r>
    </w:p>
    <w:p w:rsidR="00000000" w:rsidDel="00000000" w:rsidP="00000000" w:rsidRDefault="00000000" w:rsidRPr="00000000" w14:paraId="0000017B">
      <w:pPr>
        <w:rPr/>
      </w:pPr>
      <w:r w:rsidDel="00000000" w:rsidR="00000000" w:rsidRPr="00000000">
        <w:rPr>
          <w:rtl w:val="0"/>
        </w:rPr>
        <w:t xml:space="preserve">Протягом року педагоги постійно спрямовували самоосвіту батьків з різних питань, стимулювали їх прагнення і вміння поповнювати свої педагогічні знання. На Facebook сторінці ЗДО, були розміщені матеріали по організації освітнього процесу в ЗДО в умовах воєнного стану. У Viber-групах педагоги розміщували  інформацію для батьків різного змісту. Педагоги проводили з батьками індивідуальні бесіди, онлайн-консультації, анкетування, пропонували їм брати участь у проведенні онлайн-фотоконкурсів, онлайн-виставок дитячих робіт, підготовці та проведенні свят, конкурсів.</w:t>
      </w:r>
    </w:p>
    <w:p w:rsidR="00000000" w:rsidDel="00000000" w:rsidP="00000000" w:rsidRDefault="00000000" w:rsidRPr="00000000" w14:paraId="0000017C">
      <w:pPr>
        <w:rPr/>
      </w:pPr>
      <w:r w:rsidDel="00000000" w:rsidR="00000000" w:rsidRPr="00000000">
        <w:rPr>
          <w:rtl w:val="0"/>
        </w:rPr>
        <w:t xml:space="preserve">Практичний психолог  Ядрихінська О.Є. протягом року намагалася залучити батьків вихованців  до активної участі у  вихованні та навчанні малюків з особливими освітніми потребами.</w:t>
      </w:r>
    </w:p>
    <w:p w:rsidR="00000000" w:rsidDel="00000000" w:rsidP="00000000" w:rsidRDefault="00000000" w:rsidRPr="00000000" w14:paraId="0000017D">
      <w:pPr>
        <w:jc w:val="both"/>
        <w:rPr/>
      </w:pPr>
      <w:r w:rsidDel="00000000" w:rsidR="00000000" w:rsidRPr="00000000">
        <w:rPr>
          <w:rtl w:val="0"/>
        </w:rPr>
        <w:t xml:space="preserve">Педколектив дитячого садка протягом 2022-2023 н.р. використовував сайт дошкільного закладу як джерело інформації для батьків навчального, методичного та виховного характеру, постійно висвітлював питання організації життєдіяльності вихованців на сторінках соціальної мережі «Фейсбук».</w:t>
      </w:r>
    </w:p>
    <w:p w:rsidR="00000000" w:rsidDel="00000000" w:rsidP="00000000" w:rsidRDefault="00000000" w:rsidRPr="00000000" w14:paraId="0000017E">
      <w:pPr>
        <w:jc w:val="center"/>
        <w:rPr>
          <w:b w:val="1"/>
          <w:i w:val="1"/>
        </w:rPr>
      </w:pPr>
      <w:r w:rsidDel="00000000" w:rsidR="00000000" w:rsidRPr="00000000">
        <w:rPr>
          <w:rtl w:val="0"/>
        </w:rPr>
      </w:r>
    </w:p>
    <w:p w:rsidR="00000000" w:rsidDel="00000000" w:rsidP="00000000" w:rsidRDefault="00000000" w:rsidRPr="00000000" w14:paraId="0000017F">
      <w:pPr>
        <w:jc w:val="center"/>
        <w:rPr>
          <w:b w:val="1"/>
          <w:i w:val="1"/>
        </w:rPr>
      </w:pPr>
      <w:r w:rsidDel="00000000" w:rsidR="00000000" w:rsidRPr="00000000">
        <w:rPr>
          <w:b w:val="1"/>
          <w:i w:val="1"/>
          <w:rtl w:val="0"/>
        </w:rPr>
        <w:t xml:space="preserve">ЗАХОДИ ЩОДО ЗДІЙСНЕННЯ ТА МОДЕРНІЗАЦІЇ                                 МАТЕРІАЛЬНО-ТЕХНІЧНОЇ БАЗИ ОСВІТНЬОГО ПРОЦЕСУ</w:t>
      </w:r>
    </w:p>
    <w:p w:rsidR="00000000" w:rsidDel="00000000" w:rsidP="00000000" w:rsidRDefault="00000000" w:rsidRPr="00000000" w14:paraId="00000180">
      <w:pPr>
        <w:jc w:val="center"/>
        <w:rPr>
          <w:b w:val="1"/>
          <w:i w:val="1"/>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У закладі створені умови, що відповідають педагогічним вимогам, сучасному рівню освіти й санітарних норм:</w:t>
      </w:r>
    </w:p>
    <w:p w:rsidR="00000000" w:rsidDel="00000000" w:rsidP="00000000" w:rsidRDefault="00000000" w:rsidRPr="00000000" w14:paraId="00000182">
      <w:pPr>
        <w:rPr/>
      </w:pPr>
      <w:r w:rsidDel="00000000" w:rsidR="00000000" w:rsidRPr="00000000">
        <w:rPr>
          <w:rtl w:val="0"/>
        </w:rPr>
        <w:t xml:space="preserve">-групові осередки, де раціонально розміщені сенсорні куточки, зони рухової активності, ігрові рухові модулі (ясельні групи), літературні осередки, центри театралізованої діяльності, центри розвиваючих ігор, куточки СХД;</w:t>
      </w:r>
    </w:p>
    <w:p w:rsidR="00000000" w:rsidDel="00000000" w:rsidP="00000000" w:rsidRDefault="00000000" w:rsidRPr="00000000" w14:paraId="00000183">
      <w:pPr>
        <w:rPr/>
      </w:pPr>
      <w:r w:rsidDel="00000000" w:rsidR="00000000" w:rsidRPr="00000000">
        <w:rPr>
          <w:rtl w:val="0"/>
        </w:rPr>
        <w:t xml:space="preserve">-фізкультурна зала, спортивний майданчик;</w:t>
      </w:r>
    </w:p>
    <w:p w:rsidR="00000000" w:rsidDel="00000000" w:rsidP="00000000" w:rsidRDefault="00000000" w:rsidRPr="00000000" w14:paraId="00000184">
      <w:pPr>
        <w:rPr/>
      </w:pPr>
      <w:r w:rsidDel="00000000" w:rsidR="00000000" w:rsidRPr="00000000">
        <w:rPr>
          <w:rtl w:val="0"/>
        </w:rPr>
        <w:t xml:space="preserve">-музична зала;</w:t>
      </w:r>
    </w:p>
    <w:p w:rsidR="00000000" w:rsidDel="00000000" w:rsidP="00000000" w:rsidRDefault="00000000" w:rsidRPr="00000000" w14:paraId="00000185">
      <w:pPr>
        <w:rPr/>
      </w:pPr>
      <w:r w:rsidDel="00000000" w:rsidR="00000000" w:rsidRPr="00000000">
        <w:rPr>
          <w:rtl w:val="0"/>
        </w:rPr>
        <w:t xml:space="preserve">-ресурсна кімната;</w:t>
      </w:r>
    </w:p>
    <w:p w:rsidR="00000000" w:rsidDel="00000000" w:rsidP="00000000" w:rsidRDefault="00000000" w:rsidRPr="00000000" w14:paraId="00000186">
      <w:pPr>
        <w:rPr/>
      </w:pPr>
      <w:r w:rsidDel="00000000" w:rsidR="00000000" w:rsidRPr="00000000">
        <w:rPr>
          <w:rtl w:val="0"/>
        </w:rPr>
        <w:t xml:space="preserve">В одній із груп ЗДО облаштовано музей декоративно-прикладного мистецтва</w:t>
      </w:r>
    </w:p>
    <w:p w:rsidR="00000000" w:rsidDel="00000000" w:rsidP="00000000" w:rsidRDefault="00000000" w:rsidRPr="00000000" w14:paraId="00000187">
      <w:pPr>
        <w:rPr/>
      </w:pPr>
      <w:r w:rsidDel="00000000" w:rsidR="00000000" w:rsidRPr="00000000">
        <w:rPr>
          <w:rtl w:val="0"/>
        </w:rPr>
        <w:t xml:space="preserve">Фінансова діяльність закладу дошкільної освіти впродовж 2022-2023н.р.була спрямована на покращення, удосконалення і модернізацію матеріальної бази ЗДО, створення належних умов для здійснення освітнього процесу, підтримку життєдіяльності закладу.</w:t>
      </w:r>
    </w:p>
    <w:p w:rsidR="00000000" w:rsidDel="00000000" w:rsidP="00000000" w:rsidRDefault="00000000" w:rsidRPr="00000000" w14:paraId="00000188">
      <w:pPr>
        <w:rPr/>
      </w:pPr>
      <w:r w:rsidDel="00000000" w:rsidR="00000000" w:rsidRPr="00000000">
        <w:rPr>
          <w:rtl w:val="0"/>
        </w:rPr>
        <w:t xml:space="preserve">Використання коштів з </w:t>
      </w:r>
      <w:r w:rsidDel="00000000" w:rsidR="00000000" w:rsidRPr="00000000">
        <w:rPr>
          <w:b w:val="1"/>
          <w:rtl w:val="0"/>
        </w:rPr>
        <w:t xml:space="preserve">місцевого бюджету </w:t>
      </w:r>
      <w:r w:rsidDel="00000000" w:rsidR="00000000" w:rsidRPr="00000000">
        <w:rPr>
          <w:rtl w:val="0"/>
        </w:rPr>
        <w:t xml:space="preserve">на покращення матеріально-технічної бази:</w:t>
      </w:r>
    </w:p>
    <w:p w:rsidR="00000000" w:rsidDel="00000000" w:rsidP="00000000" w:rsidRDefault="00000000" w:rsidRPr="00000000" w14:paraId="00000189">
      <w:pPr>
        <w:numPr>
          <w:ilvl w:val="0"/>
          <w:numId w:val="7"/>
        </w:numPr>
        <w:ind w:left="720" w:hanging="360"/>
        <w:rPr/>
      </w:pPr>
      <w:r w:rsidDel="00000000" w:rsidR="00000000" w:rsidRPr="00000000">
        <w:rPr>
          <w:rtl w:val="0"/>
        </w:rPr>
        <w:t xml:space="preserve">Лавки для укриття - 26.950.00</w:t>
      </w:r>
    </w:p>
    <w:p w:rsidR="00000000" w:rsidDel="00000000" w:rsidP="00000000" w:rsidRDefault="00000000" w:rsidRPr="00000000" w14:paraId="0000018A">
      <w:pPr>
        <w:numPr>
          <w:ilvl w:val="0"/>
          <w:numId w:val="7"/>
        </w:numPr>
        <w:ind w:left="720" w:hanging="360"/>
        <w:rPr/>
      </w:pPr>
      <w:r w:rsidDel="00000000" w:rsidR="00000000" w:rsidRPr="00000000">
        <w:rPr>
          <w:rtl w:val="0"/>
        </w:rPr>
        <w:t xml:space="preserve">Світловідбиваючі стрічки -5.640.00</w:t>
      </w:r>
    </w:p>
    <w:p w:rsidR="00000000" w:rsidDel="00000000" w:rsidP="00000000" w:rsidRDefault="00000000" w:rsidRPr="00000000" w14:paraId="0000018B">
      <w:pPr>
        <w:numPr>
          <w:ilvl w:val="0"/>
          <w:numId w:val="7"/>
        </w:numPr>
        <w:ind w:left="720" w:hanging="360"/>
        <w:rPr/>
      </w:pPr>
      <w:r w:rsidDel="00000000" w:rsidR="00000000" w:rsidRPr="00000000">
        <w:rPr>
          <w:rtl w:val="0"/>
        </w:rPr>
        <w:t xml:space="preserve">Електричні котли -99.486.19</w:t>
      </w:r>
    </w:p>
    <w:p w:rsidR="00000000" w:rsidDel="00000000" w:rsidP="00000000" w:rsidRDefault="00000000" w:rsidRPr="00000000" w14:paraId="0000018C">
      <w:pPr>
        <w:numPr>
          <w:ilvl w:val="0"/>
          <w:numId w:val="7"/>
        </w:numPr>
        <w:ind w:left="720" w:hanging="360"/>
        <w:rPr/>
      </w:pPr>
      <w:r w:rsidDel="00000000" w:rsidR="00000000" w:rsidRPr="00000000">
        <w:rPr>
          <w:rtl w:val="0"/>
        </w:rPr>
        <w:t xml:space="preserve">Миючі засоби -11.944.00</w:t>
      </w:r>
    </w:p>
    <w:p w:rsidR="00000000" w:rsidDel="00000000" w:rsidP="00000000" w:rsidRDefault="00000000" w:rsidRPr="00000000" w14:paraId="0000018D">
      <w:pPr>
        <w:numPr>
          <w:ilvl w:val="0"/>
          <w:numId w:val="7"/>
        </w:numPr>
        <w:ind w:left="720" w:hanging="360"/>
        <w:rPr/>
      </w:pPr>
      <w:r w:rsidDel="00000000" w:rsidR="00000000" w:rsidRPr="00000000">
        <w:rPr>
          <w:rtl w:val="0"/>
        </w:rPr>
        <w:t xml:space="preserve">Аптечки для укриття – 4.328.29</w:t>
      </w:r>
    </w:p>
    <w:p w:rsidR="00000000" w:rsidDel="00000000" w:rsidP="00000000" w:rsidRDefault="00000000" w:rsidRPr="00000000" w14:paraId="0000018E">
      <w:pPr>
        <w:numPr>
          <w:ilvl w:val="0"/>
          <w:numId w:val="7"/>
        </w:numPr>
        <w:ind w:left="720" w:hanging="360"/>
        <w:rPr/>
      </w:pPr>
      <w:r w:rsidDel="00000000" w:rsidR="00000000" w:rsidRPr="00000000">
        <w:rPr>
          <w:rtl w:val="0"/>
        </w:rPr>
        <w:t xml:space="preserve">Встановлення та підключення електричних котлів – 46.714.21</w:t>
      </w:r>
    </w:p>
    <w:p w:rsidR="00000000" w:rsidDel="00000000" w:rsidP="00000000" w:rsidRDefault="00000000" w:rsidRPr="00000000" w14:paraId="0000018F">
      <w:pPr>
        <w:numPr>
          <w:ilvl w:val="0"/>
          <w:numId w:val="7"/>
        </w:numPr>
        <w:ind w:left="720" w:hanging="360"/>
        <w:rPr/>
      </w:pPr>
      <w:r w:rsidDel="00000000" w:rsidR="00000000" w:rsidRPr="00000000">
        <w:rPr>
          <w:rtl w:val="0"/>
        </w:rPr>
        <w:t xml:space="preserve">Поточний ремонт приміщень облаштування СЦЗ, як простійше укриття -921.807.00</w:t>
      </w:r>
    </w:p>
    <w:p w:rsidR="00000000" w:rsidDel="00000000" w:rsidP="00000000" w:rsidRDefault="00000000" w:rsidRPr="00000000" w14:paraId="00000190">
      <w:pPr>
        <w:numPr>
          <w:ilvl w:val="0"/>
          <w:numId w:val="7"/>
        </w:numPr>
        <w:ind w:left="720" w:hanging="360"/>
        <w:rPr/>
      </w:pPr>
      <w:r w:rsidDel="00000000" w:rsidR="00000000" w:rsidRPr="00000000">
        <w:rPr>
          <w:rtl w:val="0"/>
        </w:rPr>
        <w:t xml:space="preserve">Поточний ремонт приміщень ( стеля на кухні) - 43.518.62</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Фінансово-господарська діяльність ЗДО здійснюється відповідно до вимог чинного законодавства України, Статуту закладу дошкільної освіти.</w:t>
      </w:r>
    </w:p>
    <w:p w:rsidR="00000000" w:rsidDel="00000000" w:rsidP="00000000" w:rsidRDefault="00000000" w:rsidRPr="00000000" w14:paraId="00000193">
      <w:pPr>
        <w:rPr/>
      </w:pPr>
      <w:r w:rsidDel="00000000" w:rsidR="00000000" w:rsidRPr="00000000">
        <w:rPr>
          <w:rtl w:val="0"/>
        </w:rPr>
        <w:t xml:space="preserve">Фінансово-господарська діяльність закладу освіти здійснюється згідно кошторису на рік, який формується із фінансових асигнувань, що надходять із:</w:t>
      </w:r>
    </w:p>
    <w:p w:rsidR="00000000" w:rsidDel="00000000" w:rsidP="00000000" w:rsidRDefault="00000000" w:rsidRPr="00000000" w14:paraId="00000194">
      <w:pPr>
        <w:rPr/>
      </w:pPr>
      <w:r w:rsidDel="00000000" w:rsidR="00000000" w:rsidRPr="00000000">
        <w:rPr>
          <w:rtl w:val="0"/>
        </w:rPr>
        <w:t xml:space="preserve">-місцевого бюджету;</w:t>
      </w:r>
    </w:p>
    <w:p w:rsidR="00000000" w:rsidDel="00000000" w:rsidP="00000000" w:rsidRDefault="00000000" w:rsidRPr="00000000" w14:paraId="00000195">
      <w:pPr>
        <w:rPr/>
      </w:pPr>
      <w:r w:rsidDel="00000000" w:rsidR="00000000" w:rsidRPr="00000000">
        <w:rPr>
          <w:rtl w:val="0"/>
        </w:rPr>
        <w:t xml:space="preserve">-батьківських коштів за харчування дітей;</w:t>
      </w:r>
    </w:p>
    <w:p w:rsidR="00000000" w:rsidDel="00000000" w:rsidP="00000000" w:rsidRDefault="00000000" w:rsidRPr="00000000" w14:paraId="00000196">
      <w:pPr>
        <w:rPr/>
      </w:pPr>
      <w:r w:rsidDel="00000000" w:rsidR="00000000" w:rsidRPr="00000000">
        <w:rPr>
          <w:rtl w:val="0"/>
        </w:rPr>
        <w:t xml:space="preserve">Ефективною формою роботи по здійсненню та функціонуванню матеріально-технічного стану закладу залишається робота ради закладу дошкільної освіти, де вирішуються питання по створенню належних умов перебування дітей в закладі, вишукуються різні шляхи по залученню позабюджетних коштів.</w:t>
      </w:r>
    </w:p>
    <w:p w:rsidR="00000000" w:rsidDel="00000000" w:rsidP="00000000" w:rsidRDefault="00000000" w:rsidRPr="00000000" w14:paraId="00000197">
      <w:pPr>
        <w:rPr>
          <w:b w:val="1"/>
        </w:rPr>
      </w:pPr>
      <w:r w:rsidDel="00000000" w:rsidR="00000000" w:rsidRPr="00000000">
        <w:rPr>
          <w:rtl w:val="0"/>
        </w:rPr>
      </w:r>
    </w:p>
    <w:p w:rsidR="00000000" w:rsidDel="00000000" w:rsidP="00000000" w:rsidRDefault="00000000" w:rsidRPr="00000000" w14:paraId="00000198">
      <w:pPr>
        <w:rPr/>
      </w:pPr>
      <w:r w:rsidDel="00000000" w:rsidR="00000000" w:rsidRPr="00000000">
        <w:rPr>
          <w:b w:val="1"/>
          <w:rtl w:val="0"/>
        </w:rPr>
        <w:t xml:space="preserve">         За 2022 -2023 рік батьками груп була надана допомога у придбанні</w:t>
      </w:r>
      <w:r w:rsidDel="00000000" w:rsidR="00000000" w:rsidRPr="00000000">
        <w:rPr>
          <w:rtl w:val="0"/>
        </w:rPr>
        <w:t xml:space="preserve">:</w:t>
      </w:r>
    </w:p>
    <w:p w:rsidR="00000000" w:rsidDel="00000000" w:rsidP="00000000" w:rsidRDefault="00000000" w:rsidRPr="00000000" w14:paraId="00000199">
      <w:pPr>
        <w:rPr/>
      </w:pPr>
      <w:r w:rsidDel="00000000" w:rsidR="00000000" w:rsidRPr="00000000">
        <w:rPr>
          <w:b w:val="1"/>
          <w:rtl w:val="0"/>
        </w:rPr>
        <w:t xml:space="preserve">01 група</w:t>
      </w: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  Господарські товари – 1.100.00</w:t>
      </w:r>
    </w:p>
    <w:p w:rsidR="00000000" w:rsidDel="00000000" w:rsidP="00000000" w:rsidRDefault="00000000" w:rsidRPr="00000000" w14:paraId="0000019B">
      <w:pPr>
        <w:rPr/>
      </w:pPr>
      <w:r w:rsidDel="00000000" w:rsidR="00000000" w:rsidRPr="00000000">
        <w:rPr>
          <w:rtl w:val="0"/>
        </w:rPr>
        <w:t xml:space="preserve">-  Канцтовари – 400.00 </w:t>
      </w:r>
    </w:p>
    <w:p w:rsidR="00000000" w:rsidDel="00000000" w:rsidP="00000000" w:rsidRDefault="00000000" w:rsidRPr="00000000" w14:paraId="0000019C">
      <w:pPr>
        <w:rPr/>
      </w:pPr>
      <w:r w:rsidDel="00000000" w:rsidR="00000000" w:rsidRPr="00000000">
        <w:rPr>
          <w:rtl w:val="0"/>
        </w:rPr>
        <w:t xml:space="preserve">-  Закупили квіти для озелення закладу – 300</w:t>
      </w:r>
    </w:p>
    <w:p w:rsidR="00000000" w:rsidDel="00000000" w:rsidP="00000000" w:rsidRDefault="00000000" w:rsidRPr="00000000" w14:paraId="0000019D">
      <w:pPr>
        <w:rPr>
          <w:b w:val="1"/>
        </w:rPr>
      </w:pPr>
      <w:r w:rsidDel="00000000" w:rsidR="00000000" w:rsidRPr="00000000">
        <w:rPr>
          <w:b w:val="1"/>
          <w:rtl w:val="0"/>
        </w:rPr>
        <w:t xml:space="preserve">03 груп</w:t>
      </w:r>
    </w:p>
    <w:p w:rsidR="00000000" w:rsidDel="00000000" w:rsidP="00000000" w:rsidRDefault="00000000" w:rsidRPr="00000000" w14:paraId="0000019E">
      <w:pPr>
        <w:rPr/>
      </w:pPr>
      <w:r w:rsidDel="00000000" w:rsidR="00000000" w:rsidRPr="00000000">
        <w:rPr>
          <w:b w:val="1"/>
          <w:rtl w:val="0"/>
        </w:rPr>
        <w:t xml:space="preserve">-  </w:t>
      </w:r>
      <w:r w:rsidDel="00000000" w:rsidR="00000000" w:rsidRPr="00000000">
        <w:rPr>
          <w:rtl w:val="0"/>
        </w:rPr>
        <w:t xml:space="preserve">Миючі засоби -2.000</w:t>
      </w:r>
    </w:p>
    <w:p w:rsidR="00000000" w:rsidDel="00000000" w:rsidP="00000000" w:rsidRDefault="00000000" w:rsidRPr="00000000" w14:paraId="0000019F">
      <w:pPr>
        <w:rPr/>
      </w:pPr>
      <w:r w:rsidDel="00000000" w:rsidR="00000000" w:rsidRPr="00000000">
        <w:rPr>
          <w:rtl w:val="0"/>
        </w:rPr>
        <w:t xml:space="preserve">-  Канцтовари -3.000</w:t>
      </w:r>
    </w:p>
    <w:p w:rsidR="00000000" w:rsidDel="00000000" w:rsidP="00000000" w:rsidRDefault="00000000" w:rsidRPr="00000000" w14:paraId="000001A0">
      <w:pPr>
        <w:rPr/>
      </w:pPr>
      <w:r w:rsidDel="00000000" w:rsidR="00000000" w:rsidRPr="00000000">
        <w:rPr>
          <w:rtl w:val="0"/>
        </w:rPr>
        <w:t xml:space="preserve">-  Пилосмок –від мами Біров К.-4.500</w:t>
      </w:r>
    </w:p>
    <w:p w:rsidR="00000000" w:rsidDel="00000000" w:rsidP="00000000" w:rsidRDefault="00000000" w:rsidRPr="00000000" w14:paraId="000001A1">
      <w:pPr>
        <w:rPr/>
      </w:pPr>
      <w:r w:rsidDel="00000000" w:rsidR="00000000" w:rsidRPr="00000000">
        <w:rPr>
          <w:rtl w:val="0"/>
        </w:rPr>
        <w:t xml:space="preserve">-  Облаштування ігрового майданчика -4.000</w:t>
      </w:r>
    </w:p>
    <w:p w:rsidR="00000000" w:rsidDel="00000000" w:rsidP="00000000" w:rsidRDefault="00000000" w:rsidRPr="00000000" w14:paraId="000001A2">
      <w:pPr>
        <w:rPr/>
      </w:pPr>
      <w:r w:rsidDel="00000000" w:rsidR="00000000" w:rsidRPr="00000000">
        <w:rPr>
          <w:rtl w:val="0"/>
        </w:rPr>
        <w:t xml:space="preserve">-  Постільна білизна -4.500</w:t>
      </w:r>
    </w:p>
    <w:p w:rsidR="00000000" w:rsidDel="00000000" w:rsidP="00000000" w:rsidRDefault="00000000" w:rsidRPr="00000000" w14:paraId="000001A3">
      <w:pPr>
        <w:rPr/>
      </w:pPr>
      <w:r w:rsidDel="00000000" w:rsidR="00000000" w:rsidRPr="00000000">
        <w:rPr>
          <w:rtl w:val="0"/>
        </w:rPr>
        <w:t xml:space="preserve">-  Телевізор –від мами Галай -5.000</w:t>
      </w:r>
    </w:p>
    <w:p w:rsidR="00000000" w:rsidDel="00000000" w:rsidP="00000000" w:rsidRDefault="00000000" w:rsidRPr="00000000" w14:paraId="000001A4">
      <w:pPr>
        <w:rPr/>
      </w:pPr>
      <w:r w:rsidDel="00000000" w:rsidR="00000000" w:rsidRPr="00000000">
        <w:rPr>
          <w:rtl w:val="0"/>
        </w:rPr>
        <w:t xml:space="preserve">-  Збагатили ігрові кутки -2.000</w:t>
      </w:r>
    </w:p>
    <w:p w:rsidR="00000000" w:rsidDel="00000000" w:rsidP="00000000" w:rsidRDefault="00000000" w:rsidRPr="00000000" w14:paraId="000001A5">
      <w:pPr>
        <w:rPr/>
      </w:pPr>
      <w:r w:rsidDel="00000000" w:rsidR="00000000" w:rsidRPr="00000000">
        <w:rPr>
          <w:b w:val="1"/>
          <w:rtl w:val="0"/>
        </w:rPr>
        <w:t xml:space="preserve">06 група</w:t>
      </w:r>
      <w:r w:rsidDel="00000000" w:rsidR="00000000" w:rsidRPr="00000000">
        <w:rPr>
          <w:rtl w:val="0"/>
        </w:rPr>
      </w:r>
    </w:p>
    <w:p w:rsidR="00000000" w:rsidDel="00000000" w:rsidP="00000000" w:rsidRDefault="00000000" w:rsidRPr="00000000" w14:paraId="000001A6">
      <w:pPr>
        <w:rPr/>
      </w:pPr>
      <w:r w:rsidDel="00000000" w:rsidR="00000000" w:rsidRPr="00000000">
        <w:rPr>
          <w:b w:val="1"/>
          <w:rtl w:val="0"/>
        </w:rPr>
        <w:t xml:space="preserve">-  </w:t>
      </w:r>
      <w:r w:rsidDel="00000000" w:rsidR="00000000" w:rsidRPr="00000000">
        <w:rPr>
          <w:rtl w:val="0"/>
        </w:rPr>
        <w:t xml:space="preserve">Кольорова фарба для майданчика -600.00</w:t>
      </w:r>
    </w:p>
    <w:p w:rsidR="00000000" w:rsidDel="00000000" w:rsidP="00000000" w:rsidRDefault="00000000" w:rsidRPr="00000000" w14:paraId="000001A7">
      <w:pPr>
        <w:rPr/>
      </w:pPr>
      <w:r w:rsidDel="00000000" w:rsidR="00000000" w:rsidRPr="00000000">
        <w:rPr>
          <w:rtl w:val="0"/>
        </w:rPr>
        <w:t xml:space="preserve">-  Дуйчик -860.00</w:t>
      </w:r>
    </w:p>
    <w:p w:rsidR="00000000" w:rsidDel="00000000" w:rsidP="00000000" w:rsidRDefault="00000000" w:rsidRPr="00000000" w14:paraId="000001A8">
      <w:pPr>
        <w:rPr/>
      </w:pPr>
      <w:r w:rsidDel="00000000" w:rsidR="00000000" w:rsidRPr="00000000">
        <w:rPr>
          <w:rtl w:val="0"/>
        </w:rPr>
        <w:t xml:space="preserve">-  Канцтовари –1.425</w:t>
      </w:r>
    </w:p>
    <w:p w:rsidR="00000000" w:rsidDel="00000000" w:rsidP="00000000" w:rsidRDefault="00000000" w:rsidRPr="00000000" w14:paraId="000001A9">
      <w:pPr>
        <w:rPr/>
      </w:pPr>
      <w:r w:rsidDel="00000000" w:rsidR="00000000" w:rsidRPr="00000000">
        <w:rPr>
          <w:rtl w:val="0"/>
        </w:rPr>
        <w:t xml:space="preserve">-  Господарські товари -2.353.00</w:t>
      </w:r>
    </w:p>
    <w:p w:rsidR="00000000" w:rsidDel="00000000" w:rsidP="00000000" w:rsidRDefault="00000000" w:rsidRPr="00000000" w14:paraId="000001AA">
      <w:pPr>
        <w:rPr/>
      </w:pPr>
      <w:r w:rsidDel="00000000" w:rsidR="00000000" w:rsidRPr="00000000">
        <w:rPr>
          <w:b w:val="1"/>
          <w:rtl w:val="0"/>
        </w:rPr>
        <w:t xml:space="preserve">07 група</w:t>
      </w: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  Маленький холодильник –мама Делеган І.-8.500.00</w:t>
      </w:r>
    </w:p>
    <w:p w:rsidR="00000000" w:rsidDel="00000000" w:rsidP="00000000" w:rsidRDefault="00000000" w:rsidRPr="00000000" w14:paraId="000001AC">
      <w:pPr>
        <w:rPr/>
      </w:pPr>
      <w:r w:rsidDel="00000000" w:rsidR="00000000" w:rsidRPr="00000000">
        <w:rPr>
          <w:rtl w:val="0"/>
        </w:rPr>
        <w:t xml:space="preserve">- Квіти для клумби</w:t>
      </w:r>
    </w:p>
    <w:p w:rsidR="00000000" w:rsidDel="00000000" w:rsidP="00000000" w:rsidRDefault="00000000" w:rsidRPr="00000000" w14:paraId="000001AD">
      <w:pPr>
        <w:rPr/>
      </w:pPr>
      <w:r w:rsidDel="00000000" w:rsidR="00000000" w:rsidRPr="00000000">
        <w:rPr>
          <w:rtl w:val="0"/>
        </w:rPr>
        <w:t xml:space="preserve">- Ліхтарики</w:t>
      </w:r>
    </w:p>
    <w:p w:rsidR="00000000" w:rsidDel="00000000" w:rsidP="00000000" w:rsidRDefault="00000000" w:rsidRPr="00000000" w14:paraId="000001AE">
      <w:pPr>
        <w:rPr/>
      </w:pPr>
      <w:r w:rsidDel="00000000" w:rsidR="00000000" w:rsidRPr="00000000">
        <w:rPr>
          <w:b w:val="1"/>
          <w:rtl w:val="0"/>
        </w:rPr>
        <w:t xml:space="preserve">04 група</w:t>
      </w:r>
      <w:r w:rsidDel="00000000" w:rsidR="00000000" w:rsidRPr="00000000">
        <w:rPr>
          <w:rtl w:val="0"/>
        </w:rPr>
      </w:r>
    </w:p>
    <w:p w:rsidR="00000000" w:rsidDel="00000000" w:rsidP="00000000" w:rsidRDefault="00000000" w:rsidRPr="00000000" w14:paraId="000001AF">
      <w:pPr>
        <w:rPr/>
      </w:pPr>
      <w:r w:rsidDel="00000000" w:rsidR="00000000" w:rsidRPr="00000000">
        <w:rPr>
          <w:b w:val="1"/>
          <w:rtl w:val="0"/>
        </w:rPr>
        <w:t xml:space="preserve">-  </w:t>
      </w:r>
      <w:r w:rsidDel="00000000" w:rsidR="00000000" w:rsidRPr="00000000">
        <w:rPr>
          <w:rtl w:val="0"/>
        </w:rPr>
        <w:t xml:space="preserve">Ламберія в коридор – 7.400.00</w:t>
      </w:r>
    </w:p>
    <w:p w:rsidR="00000000" w:rsidDel="00000000" w:rsidP="00000000" w:rsidRDefault="00000000" w:rsidRPr="00000000" w14:paraId="000001B0">
      <w:pPr>
        <w:rPr/>
      </w:pPr>
      <w:r w:rsidDel="00000000" w:rsidR="00000000" w:rsidRPr="00000000">
        <w:rPr>
          <w:rtl w:val="0"/>
        </w:rPr>
        <w:t xml:space="preserve">-  Канцтовари – 1.000.00                      </w:t>
      </w:r>
    </w:p>
    <w:p w:rsidR="00000000" w:rsidDel="00000000" w:rsidP="00000000" w:rsidRDefault="00000000" w:rsidRPr="00000000" w14:paraId="000001B1">
      <w:pPr>
        <w:rPr/>
      </w:pPr>
      <w:r w:rsidDel="00000000" w:rsidR="00000000" w:rsidRPr="00000000">
        <w:rPr>
          <w:rtl w:val="0"/>
        </w:rPr>
        <w:t xml:space="preserve">-  Миючі засоби -1.100.00</w:t>
      </w:r>
    </w:p>
    <w:p w:rsidR="00000000" w:rsidDel="00000000" w:rsidP="00000000" w:rsidRDefault="00000000" w:rsidRPr="00000000" w14:paraId="000001B2">
      <w:pPr>
        <w:rPr/>
      </w:pPr>
      <w:r w:rsidDel="00000000" w:rsidR="00000000" w:rsidRPr="00000000">
        <w:rPr>
          <w:b w:val="1"/>
          <w:rtl w:val="0"/>
        </w:rPr>
        <w:t xml:space="preserve">08 група</w:t>
      </w: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  Коврик -8.500.00</w:t>
      </w:r>
    </w:p>
    <w:p w:rsidR="00000000" w:rsidDel="00000000" w:rsidP="00000000" w:rsidRDefault="00000000" w:rsidRPr="00000000" w14:paraId="000001B4">
      <w:pPr>
        <w:rPr/>
      </w:pPr>
      <w:r w:rsidDel="00000000" w:rsidR="00000000" w:rsidRPr="00000000">
        <w:rPr>
          <w:rtl w:val="0"/>
        </w:rPr>
        <w:t xml:space="preserve">-  Набір каструль -4.500.00</w:t>
      </w:r>
    </w:p>
    <w:p w:rsidR="00000000" w:rsidDel="00000000" w:rsidP="00000000" w:rsidRDefault="00000000" w:rsidRPr="00000000" w14:paraId="000001B5">
      <w:pPr>
        <w:rPr/>
      </w:pPr>
      <w:r w:rsidDel="00000000" w:rsidR="00000000" w:rsidRPr="00000000">
        <w:rPr>
          <w:rtl w:val="0"/>
        </w:rPr>
        <w:t xml:space="preserve">-  Лампи- 3.000.00</w:t>
      </w:r>
    </w:p>
    <w:p w:rsidR="00000000" w:rsidDel="00000000" w:rsidP="00000000" w:rsidRDefault="00000000" w:rsidRPr="00000000" w14:paraId="000001B6">
      <w:pPr>
        <w:rPr/>
      </w:pPr>
      <w:r w:rsidDel="00000000" w:rsidR="00000000" w:rsidRPr="00000000">
        <w:rPr>
          <w:rtl w:val="0"/>
        </w:rPr>
        <w:t xml:space="preserve">-  Обігрівач -1.500.00</w:t>
      </w:r>
    </w:p>
    <w:p w:rsidR="00000000" w:rsidDel="00000000" w:rsidP="00000000" w:rsidRDefault="00000000" w:rsidRPr="00000000" w14:paraId="000001B7">
      <w:pPr>
        <w:rPr/>
      </w:pPr>
      <w:r w:rsidDel="00000000" w:rsidR="00000000" w:rsidRPr="00000000">
        <w:rPr>
          <w:rtl w:val="0"/>
        </w:rPr>
        <w:t xml:space="preserve">-  Настільні ігри- 500.00</w:t>
      </w:r>
    </w:p>
    <w:p w:rsidR="00000000" w:rsidDel="00000000" w:rsidP="00000000" w:rsidRDefault="00000000" w:rsidRPr="00000000" w14:paraId="000001B8">
      <w:pPr>
        <w:rPr/>
      </w:pPr>
      <w:r w:rsidDel="00000000" w:rsidR="00000000" w:rsidRPr="00000000">
        <w:rPr>
          <w:b w:val="1"/>
          <w:rtl w:val="0"/>
        </w:rPr>
        <w:t xml:space="preserve">09 група</w:t>
      </w:r>
      <w:r w:rsidDel="00000000" w:rsidR="00000000" w:rsidRPr="00000000">
        <w:rPr>
          <w:rtl w:val="0"/>
        </w:rPr>
      </w:r>
    </w:p>
    <w:p w:rsidR="00000000" w:rsidDel="00000000" w:rsidP="00000000" w:rsidRDefault="00000000" w:rsidRPr="00000000" w14:paraId="000001B9">
      <w:pPr>
        <w:rPr/>
      </w:pPr>
      <w:r w:rsidDel="00000000" w:rsidR="00000000" w:rsidRPr="00000000">
        <w:rPr>
          <w:b w:val="1"/>
          <w:rtl w:val="0"/>
        </w:rPr>
        <w:t xml:space="preserve">-  </w:t>
      </w:r>
      <w:r w:rsidDel="00000000" w:rsidR="00000000" w:rsidRPr="00000000">
        <w:rPr>
          <w:rtl w:val="0"/>
        </w:rPr>
        <w:t xml:space="preserve">Принтер+катриджі -5.416.00</w:t>
      </w:r>
    </w:p>
    <w:p w:rsidR="00000000" w:rsidDel="00000000" w:rsidP="00000000" w:rsidRDefault="00000000" w:rsidRPr="00000000" w14:paraId="000001BA">
      <w:pPr>
        <w:rPr/>
      </w:pPr>
      <w:r w:rsidDel="00000000" w:rsidR="00000000" w:rsidRPr="00000000">
        <w:rPr>
          <w:rtl w:val="0"/>
        </w:rPr>
        <w:t xml:space="preserve">-  Ліхтарик -800.00</w:t>
      </w:r>
    </w:p>
    <w:p w:rsidR="00000000" w:rsidDel="00000000" w:rsidP="00000000" w:rsidRDefault="00000000" w:rsidRPr="00000000" w14:paraId="000001BB">
      <w:pPr>
        <w:rPr/>
      </w:pPr>
      <w:r w:rsidDel="00000000" w:rsidR="00000000" w:rsidRPr="00000000">
        <w:rPr>
          <w:rtl w:val="0"/>
        </w:rPr>
        <w:t xml:space="preserve">-  Грунт- 460.00</w:t>
      </w:r>
    </w:p>
    <w:p w:rsidR="00000000" w:rsidDel="00000000" w:rsidP="00000000" w:rsidRDefault="00000000" w:rsidRPr="00000000" w14:paraId="000001BC">
      <w:pPr>
        <w:rPr/>
      </w:pPr>
      <w:r w:rsidDel="00000000" w:rsidR="00000000" w:rsidRPr="00000000">
        <w:rPr>
          <w:rtl w:val="0"/>
        </w:rPr>
        <w:t xml:space="preserve">-  Щітки, валик -600.00</w:t>
      </w:r>
    </w:p>
    <w:p w:rsidR="00000000" w:rsidDel="00000000" w:rsidP="00000000" w:rsidRDefault="00000000" w:rsidRPr="00000000" w14:paraId="000001BD">
      <w:pPr>
        <w:rPr/>
      </w:pPr>
      <w:r w:rsidDel="00000000" w:rsidR="00000000" w:rsidRPr="00000000">
        <w:rPr>
          <w:rtl w:val="0"/>
        </w:rPr>
        <w:t xml:space="preserve">-  Миючі засоби- 1.256.00</w:t>
      </w:r>
    </w:p>
    <w:p w:rsidR="00000000" w:rsidDel="00000000" w:rsidP="00000000" w:rsidRDefault="00000000" w:rsidRPr="00000000" w14:paraId="000001BE">
      <w:pPr>
        <w:rPr/>
      </w:pPr>
      <w:r w:rsidDel="00000000" w:rsidR="00000000" w:rsidRPr="00000000">
        <w:rPr>
          <w:rtl w:val="0"/>
        </w:rPr>
        <w:t xml:space="preserve">-  Пісок в пісочницю -350.00</w:t>
      </w:r>
    </w:p>
    <w:p w:rsidR="00000000" w:rsidDel="00000000" w:rsidP="00000000" w:rsidRDefault="00000000" w:rsidRPr="00000000" w14:paraId="000001BF">
      <w:pPr>
        <w:rPr/>
      </w:pPr>
      <w:r w:rsidDel="00000000" w:rsidR="00000000" w:rsidRPr="00000000">
        <w:rPr>
          <w:rtl w:val="0"/>
        </w:rPr>
        <w:t xml:space="preserve">-  Квіти для клумб- 370.00</w:t>
      </w:r>
    </w:p>
    <w:p w:rsidR="00000000" w:rsidDel="00000000" w:rsidP="00000000" w:rsidRDefault="00000000" w:rsidRPr="00000000" w14:paraId="000001C0">
      <w:pPr>
        <w:rPr/>
      </w:pPr>
      <w:r w:rsidDel="00000000" w:rsidR="00000000" w:rsidRPr="00000000">
        <w:rPr>
          <w:b w:val="1"/>
          <w:rtl w:val="0"/>
        </w:rPr>
        <w:t xml:space="preserve">12 група</w:t>
      </w: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  Канцтовари –          </w:t>
      </w:r>
      <w:r w:rsidDel="00000000" w:rsidR="00000000" w:rsidRPr="00000000">
        <w:rPr>
          <w:highlight w:val="white"/>
          <w:rtl w:val="0"/>
        </w:rPr>
        <w:t xml:space="preserve">                 </w:t>
      </w:r>
      <w:r w:rsidDel="00000000" w:rsidR="00000000" w:rsidRPr="00000000">
        <w:rPr>
          <w:rtl w:val="0"/>
        </w:rPr>
        <w:t xml:space="preserve">  на суму 5.500.00</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1927860</wp:posOffset>
                </wp:positionH>
                <wp:positionV relativeFrom="paragraph">
                  <wp:posOffset>40640</wp:posOffset>
                </wp:positionV>
                <wp:extent cx="523875" cy="104775"/>
                <wp:effectExtent b="28575" l="0" r="28575" t="0"/>
                <wp:wrapNone/>
                <wp:docPr id="1" name=""/>
                <a:graphic>
                  <a:graphicData uri="http://schemas.microsoft.com/office/word/2010/wordprocessingShape">
                    <wps:wsp>
                      <wps:cNvCnPr/>
                      <wps:spPr>
                        <a:xfrm>
                          <a:off x="0" y="0"/>
                          <a:ext cx="523875"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1927860</wp:posOffset>
                </wp:positionH>
                <wp:positionV relativeFrom="paragraph">
                  <wp:posOffset>40640</wp:posOffset>
                </wp:positionV>
                <wp:extent cx="552450" cy="1333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2450" cy="1333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2013585</wp:posOffset>
                </wp:positionH>
                <wp:positionV relativeFrom="paragraph">
                  <wp:posOffset>164465</wp:posOffset>
                </wp:positionV>
                <wp:extent cx="438150" cy="171450"/>
                <wp:effectExtent b="19050" l="0" r="19050" t="0"/>
                <wp:wrapNone/>
                <wp:docPr id="2" name=""/>
                <a:graphic>
                  <a:graphicData uri="http://schemas.microsoft.com/office/word/2010/wordprocessingShape">
                    <wps:wsp>
                      <wps:cNvCnPr/>
                      <wps:spPr>
                        <a:xfrm flipV="1">
                          <a:off x="0" y="0"/>
                          <a:ext cx="43815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2013585</wp:posOffset>
                </wp:positionH>
                <wp:positionV relativeFrom="paragraph">
                  <wp:posOffset>164465</wp:posOffset>
                </wp:positionV>
                <wp:extent cx="457200" cy="19050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57200" cy="190500"/>
                        </a:xfrm>
                        <a:prstGeom prst="rect"/>
                        <a:ln/>
                      </pic:spPr>
                    </pic:pic>
                  </a:graphicData>
                </a:graphic>
              </wp:anchor>
            </w:drawing>
          </mc:Fallback>
        </mc:AlternateContent>
      </w:r>
    </w:p>
    <w:p w:rsidR="00000000" w:rsidDel="00000000" w:rsidP="00000000" w:rsidRDefault="00000000" w:rsidRPr="00000000" w14:paraId="000001C2">
      <w:pPr>
        <w:rPr/>
      </w:pPr>
      <w:r w:rsidDel="00000000" w:rsidR="00000000" w:rsidRPr="00000000">
        <w:rPr>
          <w:rtl w:val="0"/>
        </w:rPr>
        <w:t xml:space="preserve">-  Господарські товари –</w:t>
      </w:r>
    </w:p>
    <w:p w:rsidR="00000000" w:rsidDel="00000000" w:rsidP="00000000" w:rsidRDefault="00000000" w:rsidRPr="00000000" w14:paraId="000001C3">
      <w:pPr>
        <w:rPr>
          <w:b w:val="1"/>
        </w:rPr>
      </w:pPr>
      <w:r w:rsidDel="00000000" w:rsidR="00000000" w:rsidRPr="00000000">
        <w:rPr>
          <w:rtl w:val="0"/>
        </w:rPr>
      </w:r>
    </w:p>
    <w:p w:rsidR="00000000" w:rsidDel="00000000" w:rsidP="00000000" w:rsidRDefault="00000000" w:rsidRPr="00000000" w14:paraId="000001C4">
      <w:pPr>
        <w:rPr/>
      </w:pPr>
      <w:r w:rsidDel="00000000" w:rsidR="00000000" w:rsidRPr="00000000">
        <w:rPr>
          <w:b w:val="1"/>
          <w:rtl w:val="0"/>
        </w:rPr>
        <w:t xml:space="preserve">13 група</w:t>
      </w:r>
      <w:r w:rsidDel="00000000" w:rsidR="00000000" w:rsidRPr="00000000">
        <w:rPr>
          <w:rtl w:val="0"/>
        </w:rPr>
      </w:r>
    </w:p>
    <w:p w:rsidR="00000000" w:rsidDel="00000000" w:rsidP="00000000" w:rsidRDefault="00000000" w:rsidRPr="00000000" w14:paraId="000001C5">
      <w:pPr>
        <w:rPr/>
      </w:pPr>
      <w:r w:rsidDel="00000000" w:rsidR="00000000" w:rsidRPr="00000000">
        <w:rPr>
          <w:b w:val="1"/>
          <w:rtl w:val="0"/>
        </w:rPr>
        <w:t xml:space="preserve">-  </w:t>
      </w:r>
      <w:r w:rsidDel="00000000" w:rsidR="00000000" w:rsidRPr="00000000">
        <w:rPr>
          <w:rtl w:val="0"/>
        </w:rPr>
        <w:t xml:space="preserve">Штучна ялинка -700.00</w:t>
      </w:r>
    </w:p>
    <w:p w:rsidR="00000000" w:rsidDel="00000000" w:rsidP="00000000" w:rsidRDefault="00000000" w:rsidRPr="00000000" w14:paraId="000001C6">
      <w:pPr>
        <w:rPr/>
      </w:pPr>
      <w:r w:rsidDel="00000000" w:rsidR="00000000" w:rsidRPr="00000000">
        <w:rPr>
          <w:rtl w:val="0"/>
        </w:rPr>
        <w:t xml:space="preserve">-  Ялинкові прикраси -500.00</w:t>
      </w:r>
    </w:p>
    <w:p w:rsidR="00000000" w:rsidDel="00000000" w:rsidP="00000000" w:rsidRDefault="00000000" w:rsidRPr="00000000" w14:paraId="000001C7">
      <w:pPr>
        <w:rPr/>
      </w:pPr>
      <w:r w:rsidDel="00000000" w:rsidR="00000000" w:rsidRPr="00000000">
        <w:rPr>
          <w:rtl w:val="0"/>
        </w:rPr>
        <w:t xml:space="preserve">-  Набір ігор -770.00</w:t>
      </w:r>
    </w:p>
    <w:p w:rsidR="00000000" w:rsidDel="00000000" w:rsidP="00000000" w:rsidRDefault="00000000" w:rsidRPr="00000000" w14:paraId="000001C8">
      <w:pPr>
        <w:rPr/>
      </w:pPr>
      <w:r w:rsidDel="00000000" w:rsidR="00000000" w:rsidRPr="00000000">
        <w:rPr>
          <w:rtl w:val="0"/>
        </w:rPr>
        <w:t xml:space="preserve">Все, що придбано і подаровано батьками ставиться на облік. Щороку проводиться інвентаризація матеріальних цінностей.</w:t>
      </w:r>
    </w:p>
    <w:p w:rsidR="00000000" w:rsidDel="00000000" w:rsidP="00000000" w:rsidRDefault="00000000" w:rsidRPr="00000000" w14:paraId="000001C9">
      <w:pPr>
        <w:rPr/>
      </w:pPr>
      <w:r w:rsidDel="00000000" w:rsidR="00000000" w:rsidRPr="00000000">
        <w:rPr>
          <w:rtl w:val="0"/>
        </w:rPr>
        <w:t xml:space="preserve">Отже, цей навчальний рік ми провели плідно, з вагомими результатами.</w:t>
      </w:r>
    </w:p>
    <w:p w:rsidR="00000000" w:rsidDel="00000000" w:rsidP="00000000" w:rsidRDefault="00000000" w:rsidRPr="00000000" w14:paraId="000001CA">
      <w:pPr>
        <w:rPr/>
      </w:pPr>
      <w:r w:rsidDel="00000000" w:rsidR="00000000" w:rsidRPr="00000000">
        <w:rPr>
          <w:b w:val="1"/>
          <w:rtl w:val="0"/>
        </w:rPr>
        <w:t xml:space="preserve">Висловлюю слова</w:t>
      </w:r>
      <w:r w:rsidDel="00000000" w:rsidR="00000000" w:rsidRPr="00000000">
        <w:rPr>
          <w:rtl w:val="0"/>
        </w:rPr>
        <w:t xml:space="preserve"> щирої вдячності Мукачівському управлінню освіти, культури, молоді та спорту Мукачівської міської ради, працівникам ЗДО, батькам наших вихованців за матеріальну підтримку та допомогу у вирішенні поточних нагальних питань.</w:t>
      </w:r>
    </w:p>
    <w:p w:rsidR="00000000" w:rsidDel="00000000" w:rsidP="00000000" w:rsidRDefault="00000000" w:rsidRPr="00000000" w14:paraId="000001CB">
      <w:pPr>
        <w:rPr/>
      </w:pPr>
      <w:r w:rsidDel="00000000" w:rsidR="00000000" w:rsidRPr="00000000">
        <w:rPr>
          <w:rtl w:val="0"/>
        </w:rPr>
        <w:t xml:space="preserve">Поступове осучаснення розвивального середовища закладу, його розвиток. можливий тільки за умов засвоєння нововведень, бачення власної перспективи розвитку, плідної співпраці всіх учасників освітнього процесу.</w:t>
      </w:r>
    </w:p>
    <w:p w:rsidR="00000000" w:rsidDel="00000000" w:rsidP="00000000" w:rsidRDefault="00000000" w:rsidRPr="00000000" w14:paraId="000001CC">
      <w:pPr>
        <w:rPr/>
      </w:pPr>
      <w:r w:rsidDel="00000000" w:rsidR="00000000" w:rsidRPr="00000000">
        <w:rPr>
          <w:rtl w:val="0"/>
        </w:rPr>
        <w:t xml:space="preserve">Будемо і надалі працювати над упровадженням державних стандартів дошкільної освіти відповідно сучасним тенденціям підготовки дошкільників до навчання в НУШ, створенням безпечних та комфортних умов для наших вихованців і забезпечення їм щасливого майбутнього.</w:t>
      </w:r>
    </w:p>
    <w:p w:rsidR="00000000" w:rsidDel="00000000" w:rsidP="00000000" w:rsidRDefault="00000000" w:rsidRPr="00000000" w14:paraId="000001CD">
      <w:pPr>
        <w:rPr/>
      </w:pPr>
      <w:r w:rsidDel="00000000" w:rsidR="00000000" w:rsidRPr="00000000">
        <w:rPr>
          <w:b w:val="1"/>
          <w:rtl w:val="0"/>
        </w:rPr>
        <w:t xml:space="preserve">Разом з</w:t>
      </w:r>
      <w:r w:rsidDel="00000000" w:rsidR="00000000" w:rsidRPr="00000000">
        <w:rPr>
          <w:rtl w:val="0"/>
        </w:rPr>
        <w:t xml:space="preserve"> тим у закладі є ряд проблемних питань, які потрібно вирішувати спільно з батьківською громадою, меценатами та міською радою:</w:t>
      </w:r>
    </w:p>
    <w:p w:rsidR="00000000" w:rsidDel="00000000" w:rsidP="00000000" w:rsidRDefault="00000000" w:rsidRPr="00000000" w14:paraId="000001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Заміна огорожі навколо території ЗДО.</w:t>
      </w:r>
    </w:p>
    <w:p w:rsidR="00000000" w:rsidDel="00000000" w:rsidP="00000000" w:rsidRDefault="00000000" w:rsidRPr="00000000" w14:paraId="000001CF">
      <w:pPr>
        <w:rPr/>
      </w:pPr>
      <w:r w:rsidDel="00000000" w:rsidR="00000000" w:rsidRPr="00000000">
        <w:rPr>
          <w:rtl w:val="0"/>
        </w:rPr>
        <w:t xml:space="preserve">         Від імені всього колективу закладу і особисто від себе виношу подяку всім працівникам ЗДО №1, батькам вихованців, які небайдужі до життя  закладу та завжди приймають активну участь у різноманітних заходах щодо його покращення, за спільну роботу, розуміння, підтримку і можливість реалізації наших ідей.</w:t>
      </w:r>
    </w:p>
    <w:p w:rsidR="00000000" w:rsidDel="00000000" w:rsidP="00000000" w:rsidRDefault="00000000" w:rsidRPr="00000000" w14:paraId="000001D0">
      <w:pPr>
        <w:jc w:val="both"/>
        <w:rPr/>
      </w:pPr>
      <w:r w:rsidDel="00000000" w:rsidR="00000000" w:rsidRPr="00000000">
        <w:rPr>
          <w:rtl w:val="0"/>
        </w:rPr>
        <w:t xml:space="preserve">Сподіваюсь на подальшу співпрацю з колективом, батьками, громадськістю.</w:t>
      </w:r>
    </w:p>
    <w:p w:rsidR="00000000" w:rsidDel="00000000" w:rsidP="00000000" w:rsidRDefault="00000000" w:rsidRPr="00000000" w14:paraId="000001D1">
      <w:pPr>
        <w:rPr/>
      </w:pPr>
      <w:r w:rsidDel="00000000" w:rsidR="00000000" w:rsidRPr="00000000">
        <w:rPr>
          <w:rtl w:val="0"/>
        </w:rPr>
        <w:tab/>
        <w:t xml:space="preserve">Ми, як і вся Україна, щиро віримо, що скоро на нашу землю прийде мир і</w:t>
      </w:r>
    </w:p>
    <w:p w:rsidR="00000000" w:rsidDel="00000000" w:rsidP="00000000" w:rsidRDefault="00000000" w:rsidRPr="00000000" w14:paraId="000001D2">
      <w:pPr>
        <w:rPr/>
      </w:pPr>
      <w:r w:rsidDel="00000000" w:rsidR="00000000" w:rsidRPr="00000000">
        <w:rPr>
          <w:rtl w:val="0"/>
        </w:rPr>
        <w:t xml:space="preserve">ми обов’язково заживемо в щасливій країні. Зустрінемо своїх вихованців та будемо працювати ще краще, ще яскравіше. Все буде Україна!</w:t>
      </w:r>
    </w:p>
    <w:p w:rsidR="00000000" w:rsidDel="00000000" w:rsidP="00000000" w:rsidRDefault="00000000" w:rsidRPr="00000000" w14:paraId="000001D3">
      <w:pPr>
        <w:rPr/>
      </w:pPr>
      <w:r w:rsidDel="00000000" w:rsidR="00000000" w:rsidRPr="00000000">
        <w:rPr>
          <w:rtl w:val="0"/>
        </w:rPr>
        <w:t xml:space="preserve">Діти повинні жити у світі   гри, казки, музики, малюнка, </w:t>
        <w:br w:type="textWrapping"/>
        <w:t xml:space="preserve">фантазії, творчості.</w:t>
        <w:br w:type="textWrapping"/>
        <w:t xml:space="preserve">                                                                    Василь Олександрович Сухомлинський</w:t>
      </w:r>
    </w:p>
    <w:p w:rsidR="00000000" w:rsidDel="00000000" w:rsidP="00000000" w:rsidRDefault="00000000" w:rsidRPr="00000000" w14:paraId="000001D4">
      <w:pPr>
        <w:rPr/>
      </w:pPr>
      <w:r w:rsidDel="00000000" w:rsidR="00000000" w:rsidRPr="00000000">
        <w:rPr>
          <w:rtl w:val="0"/>
        </w:rPr>
        <w:t xml:space="preserve">Дякую за увагу!</w:t>
        <w:br w:type="textWrapping"/>
        <w:br w:type="textWrapping"/>
        <w:t xml:space="preserve">Все буде Україна!</w:t>
      </w:r>
    </w:p>
    <w:p w:rsidR="00000000" w:rsidDel="00000000" w:rsidP="00000000" w:rsidRDefault="00000000" w:rsidRPr="00000000" w14:paraId="000001D5">
      <w:pPr>
        <w:ind w:firstLine="708"/>
        <w:jc w:val="both"/>
        <w:rPr/>
      </w:pPr>
      <w:r w:rsidDel="00000000" w:rsidR="00000000" w:rsidRPr="00000000">
        <w:rPr>
          <w:rtl w:val="0"/>
        </w:rPr>
      </w:r>
    </w:p>
    <w:p w:rsidR="00000000" w:rsidDel="00000000" w:rsidP="00000000" w:rsidRDefault="00000000" w:rsidRPr="00000000" w14:paraId="000001D6">
      <w:pPr>
        <w:ind w:firstLine="708"/>
        <w:jc w:val="both"/>
        <w:rPr/>
      </w:pPr>
      <w:r w:rsidDel="00000000" w:rsidR="00000000" w:rsidRPr="00000000">
        <w:rPr>
          <w:rtl w:val="0"/>
        </w:rPr>
      </w:r>
    </w:p>
    <w:p w:rsidR="00000000" w:rsidDel="00000000" w:rsidP="00000000" w:rsidRDefault="00000000" w:rsidRPr="00000000" w14:paraId="000001D7">
      <w:pPr>
        <w:ind w:firstLine="708"/>
        <w:jc w:val="both"/>
        <w:rPr/>
      </w:pPr>
      <w:r w:rsidDel="00000000" w:rsidR="00000000" w:rsidRPr="00000000">
        <w:rPr>
          <w:rtl w:val="0"/>
        </w:rPr>
      </w:r>
    </w:p>
    <w:p w:rsidR="00000000" w:rsidDel="00000000" w:rsidP="00000000" w:rsidRDefault="00000000" w:rsidRPr="00000000" w14:paraId="000001D8">
      <w:pPr>
        <w:ind w:firstLine="708"/>
        <w:jc w:val="both"/>
        <w:rPr/>
      </w:pPr>
      <w:r w:rsidDel="00000000" w:rsidR="00000000" w:rsidRPr="00000000">
        <w:rPr>
          <w:rtl w:val="0"/>
        </w:rPr>
      </w:r>
    </w:p>
    <w:p w:rsidR="00000000" w:rsidDel="00000000" w:rsidP="00000000" w:rsidRDefault="00000000" w:rsidRPr="00000000" w14:paraId="000001D9">
      <w:pPr>
        <w:ind w:firstLine="708"/>
        <w:jc w:val="both"/>
        <w:rPr/>
      </w:pPr>
      <w:r w:rsidDel="00000000" w:rsidR="00000000" w:rsidRPr="00000000">
        <w:rPr>
          <w:rtl w:val="0"/>
        </w:rPr>
      </w:r>
    </w:p>
    <w:p w:rsidR="00000000" w:rsidDel="00000000" w:rsidP="00000000" w:rsidRDefault="00000000" w:rsidRPr="00000000" w14:paraId="000001DA">
      <w:pPr>
        <w:ind w:firstLine="708"/>
        <w:jc w:val="both"/>
        <w:rPr/>
      </w:pPr>
      <w:r w:rsidDel="00000000" w:rsidR="00000000" w:rsidRPr="00000000">
        <w:rPr>
          <w:rtl w:val="0"/>
        </w:rPr>
      </w:r>
    </w:p>
    <w:sectPr>
      <w:footerReference r:id="rId8" w:type="default"/>
      <w:pgSz w:h="16838" w:w="11906" w:orient="portrait"/>
      <w:pgMar w:bottom="794" w:top="851" w:left="1134"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itter"/>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86" w:hanging="360.00000000000006"/>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22"/>
        <w:szCs w:val="22"/>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sz w:val="22"/>
        <w:szCs w:val="22"/>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